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EC" w:rsidRDefault="00D26DEC" w:rsidP="00F728F0">
      <w:bookmarkStart w:id="0" w:name="_GoBack"/>
      <w:bookmarkEnd w:id="0"/>
    </w:p>
    <w:p w:rsidR="006657C0" w:rsidRDefault="006657C0" w:rsidP="006657C0">
      <w:pPr>
        <w:pStyle w:val="Tittel"/>
        <w:framePr w:hSpace="0" w:wrap="auto" w:vAnchor="margin" w:hAnchor="text" w:xAlign="left" w:yAlign="inline"/>
        <w:tabs>
          <w:tab w:val="left" w:pos="12474"/>
        </w:tabs>
        <w:ind w:right="281"/>
        <w:rPr>
          <w:rFonts w:ascii="Calibri" w:hAnsi="Calibri"/>
          <w:color w:val="063E7A"/>
        </w:rPr>
      </w:pPr>
      <w:r>
        <w:rPr>
          <w:rFonts w:ascii="Calibri" w:hAnsi="Calibri"/>
          <w:color w:val="063E7A"/>
        </w:rPr>
        <w:br/>
      </w:r>
      <w:r>
        <w:rPr>
          <w:rFonts w:ascii="Calibri" w:hAnsi="Calibri"/>
          <w:color w:val="063E7A"/>
        </w:rPr>
        <w:br/>
      </w:r>
      <w:r>
        <w:rPr>
          <w:rFonts w:ascii="Calibri" w:hAnsi="Calibri"/>
          <w:color w:val="063E7A"/>
        </w:rPr>
        <w:br/>
      </w:r>
      <w:r>
        <w:rPr>
          <w:rFonts w:ascii="Calibri" w:hAnsi="Calibri"/>
          <w:color w:val="063E7A"/>
        </w:rPr>
        <w:br/>
      </w:r>
      <w:bookmarkStart w:id="1" w:name="_Toc448412737"/>
      <w:bookmarkStart w:id="2" w:name="_Toc448430548"/>
      <w:bookmarkStart w:id="3" w:name="_Toc492292124"/>
      <w:bookmarkStart w:id="4" w:name="_Toc492292191"/>
      <w:bookmarkStart w:id="5" w:name="_Toc492292294"/>
      <w:r w:rsidR="00021920">
        <w:rPr>
          <w:rFonts w:ascii="Calibri" w:hAnsi="Calibri"/>
          <w:color w:val="063E7A"/>
        </w:rPr>
        <w:t>Mal for kundespesifikke vedlegg</w:t>
      </w:r>
      <w:bookmarkEnd w:id="1"/>
      <w:bookmarkEnd w:id="2"/>
      <w:bookmarkEnd w:id="3"/>
      <w:bookmarkEnd w:id="4"/>
      <w:bookmarkEnd w:id="5"/>
    </w:p>
    <w:p w:rsidR="006657C0" w:rsidRDefault="00021920" w:rsidP="006657C0">
      <w:pPr>
        <w:pStyle w:val="Tittel"/>
        <w:framePr w:hSpace="0" w:wrap="auto" w:vAnchor="margin" w:hAnchor="text" w:xAlign="left" w:yAlign="inline"/>
        <w:tabs>
          <w:tab w:val="left" w:pos="12474"/>
        </w:tabs>
        <w:ind w:right="281"/>
        <w:rPr>
          <w:rFonts w:ascii="Calibri" w:hAnsi="Calibri"/>
          <w:b w:val="0"/>
          <w:color w:val="808080" w:themeColor="background1" w:themeShade="80"/>
          <w:sz w:val="40"/>
          <w:szCs w:val="40"/>
        </w:rPr>
      </w:pPr>
      <w:bookmarkStart w:id="6" w:name="_Toc492292125"/>
      <w:bookmarkStart w:id="7" w:name="_Toc492292192"/>
      <w:bookmarkStart w:id="8" w:name="_Toc492292295"/>
      <w:r>
        <w:rPr>
          <w:rFonts w:ascii="Calibri" w:hAnsi="Calibri"/>
          <w:b w:val="0"/>
          <w:color w:val="808080" w:themeColor="background1" w:themeShade="80"/>
          <w:sz w:val="40"/>
          <w:szCs w:val="40"/>
        </w:rPr>
        <w:t>Sambandsreglement for organisasjoner tilknyttet Nødnett</w:t>
      </w:r>
      <w:bookmarkEnd w:id="6"/>
      <w:bookmarkEnd w:id="7"/>
      <w:bookmarkEnd w:id="8"/>
    </w:p>
    <w:p w:rsidR="00D605F3" w:rsidRDefault="00D605F3" w:rsidP="006657C0">
      <w:pPr>
        <w:pStyle w:val="Tittel"/>
        <w:framePr w:hSpace="0" w:wrap="auto" w:vAnchor="margin" w:hAnchor="text" w:xAlign="left" w:yAlign="inline"/>
        <w:tabs>
          <w:tab w:val="left" w:pos="12474"/>
        </w:tabs>
        <w:ind w:right="281"/>
        <w:rPr>
          <w:rFonts w:ascii="Calibri" w:hAnsi="Calibri"/>
          <w:b w:val="0"/>
          <w:color w:val="808080" w:themeColor="background1" w:themeShade="80"/>
          <w:sz w:val="40"/>
          <w:szCs w:val="40"/>
        </w:rPr>
      </w:pPr>
    </w:p>
    <w:p w:rsidR="00D605F3" w:rsidRDefault="00D605F3" w:rsidP="006657C0">
      <w:pPr>
        <w:pStyle w:val="Tittel"/>
        <w:framePr w:hSpace="0" w:wrap="auto" w:vAnchor="margin" w:hAnchor="text" w:xAlign="left" w:yAlign="inline"/>
        <w:tabs>
          <w:tab w:val="left" w:pos="12474"/>
        </w:tabs>
        <w:ind w:right="281"/>
        <w:rPr>
          <w:rFonts w:ascii="Calibri" w:hAnsi="Calibri"/>
          <w:b w:val="0"/>
          <w:color w:val="808080" w:themeColor="background1" w:themeShade="80"/>
          <w:sz w:val="40"/>
          <w:szCs w:val="40"/>
        </w:rPr>
      </w:pPr>
    </w:p>
    <w:p w:rsidR="00D605F3" w:rsidRDefault="00D605F3" w:rsidP="006657C0">
      <w:pPr>
        <w:pStyle w:val="Tittel"/>
        <w:framePr w:hSpace="0" w:wrap="auto" w:vAnchor="margin" w:hAnchor="text" w:xAlign="left" w:yAlign="inline"/>
        <w:tabs>
          <w:tab w:val="left" w:pos="12474"/>
        </w:tabs>
        <w:ind w:right="281"/>
        <w:rPr>
          <w:rFonts w:ascii="Calibri" w:hAnsi="Calibri"/>
          <w:b w:val="0"/>
          <w:color w:val="808080" w:themeColor="background1" w:themeShade="80"/>
          <w:sz w:val="40"/>
          <w:szCs w:val="40"/>
        </w:rPr>
      </w:pPr>
    </w:p>
    <w:p w:rsidR="00D605F3" w:rsidRDefault="00D605F3" w:rsidP="006657C0">
      <w:pPr>
        <w:pStyle w:val="Tittel"/>
        <w:framePr w:hSpace="0" w:wrap="auto" w:vAnchor="margin" w:hAnchor="text" w:xAlign="left" w:yAlign="inline"/>
        <w:tabs>
          <w:tab w:val="left" w:pos="12474"/>
        </w:tabs>
        <w:ind w:right="281"/>
        <w:rPr>
          <w:rFonts w:ascii="Calibri" w:hAnsi="Calibri"/>
          <w:b w:val="0"/>
          <w:color w:val="808080" w:themeColor="background1" w:themeShade="80"/>
          <w:sz w:val="40"/>
          <w:szCs w:val="40"/>
        </w:rPr>
      </w:pPr>
    </w:p>
    <w:p w:rsidR="00021920" w:rsidRPr="0092450D" w:rsidRDefault="00BA62E4" w:rsidP="00021920">
      <w:pPr>
        <w:pStyle w:val="Tittel"/>
        <w:framePr w:hSpace="0" w:wrap="auto" w:vAnchor="margin" w:hAnchor="text" w:xAlign="left" w:yAlign="inline"/>
        <w:tabs>
          <w:tab w:val="left" w:pos="12474"/>
        </w:tabs>
        <w:ind w:right="281"/>
        <w:rPr>
          <w:rFonts w:ascii="Calibri" w:hAnsi="Calibri"/>
          <w:b w:val="0"/>
          <w:bCs w:val="0"/>
          <w:color w:val="808080" w:themeColor="background1" w:themeShade="80"/>
          <w:kern w:val="0"/>
          <w:sz w:val="24"/>
          <w:szCs w:val="40"/>
        </w:rPr>
      </w:pPr>
      <w:bookmarkStart w:id="9" w:name="_Toc448412739"/>
      <w:bookmarkStart w:id="10" w:name="_Toc448430550"/>
      <w:bookmarkStart w:id="11" w:name="_Toc492292126"/>
      <w:bookmarkStart w:id="12" w:name="_Toc492292193"/>
      <w:bookmarkStart w:id="13" w:name="_Toc492292296"/>
      <w:r>
        <w:rPr>
          <w:rFonts w:ascii="Calibri" w:hAnsi="Calibri"/>
          <w:b w:val="0"/>
          <w:bCs w:val="0"/>
          <w:color w:val="808080" w:themeColor="background1" w:themeShade="80"/>
          <w:kern w:val="0"/>
          <w:sz w:val="24"/>
          <w:szCs w:val="40"/>
        </w:rPr>
        <w:t xml:space="preserve">Versjon 1.0 </w:t>
      </w:r>
      <w:r w:rsidR="00021920">
        <w:rPr>
          <w:rFonts w:ascii="Calibri" w:hAnsi="Calibri"/>
          <w:b w:val="0"/>
          <w:bCs w:val="0"/>
          <w:color w:val="808080" w:themeColor="background1" w:themeShade="80"/>
          <w:kern w:val="0"/>
          <w:sz w:val="24"/>
          <w:szCs w:val="40"/>
        </w:rPr>
        <w:t>–</w:t>
      </w:r>
      <w:r>
        <w:rPr>
          <w:rFonts w:ascii="Calibri" w:hAnsi="Calibri"/>
          <w:b w:val="0"/>
          <w:bCs w:val="0"/>
          <w:color w:val="808080" w:themeColor="background1" w:themeShade="80"/>
          <w:kern w:val="0"/>
          <w:sz w:val="24"/>
          <w:szCs w:val="40"/>
        </w:rPr>
        <w:t xml:space="preserve"> </w:t>
      </w:r>
      <w:r w:rsidR="00021920">
        <w:rPr>
          <w:rFonts w:ascii="Calibri" w:hAnsi="Calibri"/>
          <w:b w:val="0"/>
          <w:bCs w:val="0"/>
          <w:color w:val="808080" w:themeColor="background1" w:themeShade="80"/>
          <w:kern w:val="0"/>
          <w:sz w:val="24"/>
          <w:szCs w:val="40"/>
        </w:rPr>
        <w:t>04.09</w:t>
      </w:r>
      <w:r w:rsidR="0092450D" w:rsidRPr="0092450D">
        <w:rPr>
          <w:rFonts w:ascii="Calibri" w:hAnsi="Calibri"/>
          <w:b w:val="0"/>
          <w:bCs w:val="0"/>
          <w:color w:val="808080" w:themeColor="background1" w:themeShade="80"/>
          <w:kern w:val="0"/>
          <w:sz w:val="24"/>
          <w:szCs w:val="40"/>
        </w:rPr>
        <w:t>.201</w:t>
      </w:r>
      <w:bookmarkEnd w:id="9"/>
      <w:bookmarkEnd w:id="10"/>
      <w:r w:rsidR="00021920">
        <w:rPr>
          <w:rFonts w:ascii="Calibri" w:hAnsi="Calibri"/>
          <w:b w:val="0"/>
          <w:bCs w:val="0"/>
          <w:color w:val="808080" w:themeColor="background1" w:themeShade="80"/>
          <w:kern w:val="0"/>
          <w:sz w:val="24"/>
          <w:szCs w:val="40"/>
        </w:rPr>
        <w:t>7</w:t>
      </w:r>
      <w:bookmarkEnd w:id="11"/>
      <w:bookmarkEnd w:id="12"/>
      <w:bookmarkEnd w:id="13"/>
    </w:p>
    <w:p w:rsidR="00557407" w:rsidRDefault="00557407" w:rsidP="003D75AB"/>
    <w:p w:rsidR="00D605F3" w:rsidRDefault="00D605F3" w:rsidP="003D75AB"/>
    <w:p w:rsidR="00D605F3" w:rsidRDefault="00D605F3" w:rsidP="003D75AB"/>
    <w:p w:rsidR="00D605F3" w:rsidRDefault="00D605F3" w:rsidP="003D75AB">
      <w:pPr>
        <w:sectPr w:rsidR="00D605F3" w:rsidSect="00557407">
          <w:footerReference w:type="default" r:id="rId9"/>
          <w:headerReference w:type="first" r:id="rId10"/>
          <w:footerReference w:type="first" r:id="rId11"/>
          <w:pgSz w:w="11906" w:h="16838" w:code="9"/>
          <w:pgMar w:top="1021" w:right="964" w:bottom="1021" w:left="1021" w:header="709" w:footer="522" w:gutter="0"/>
          <w:pgNumType w:start="1"/>
          <w:cols w:space="708"/>
          <w:titlePg/>
          <w:docGrid w:linePitch="360"/>
        </w:sectPr>
      </w:pPr>
    </w:p>
    <w:bookmarkStart w:id="14" w:name="_Toc441067342" w:displacedByCustomXml="next"/>
    <w:bookmarkStart w:id="15" w:name="_Toc448430551" w:displacedByCustomXml="next"/>
    <w:bookmarkStart w:id="16" w:name="_Toc492292127" w:displacedByCustomXml="next"/>
    <w:sdt>
      <w:sdtPr>
        <w:rPr>
          <w:rFonts w:ascii="Calibri" w:eastAsia="Times New Roman" w:hAnsi="Calibri" w:cs="Times New Roman"/>
          <w:color w:val="000000"/>
          <w:sz w:val="22"/>
          <w:szCs w:val="24"/>
        </w:rPr>
        <w:id w:val="4943859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E265C" w:rsidRDefault="00FE265C" w:rsidP="00FE265C">
          <w:pPr>
            <w:pStyle w:val="Overskriftforinnholdsfortegnelse"/>
            <w:rPr>
              <w:noProof/>
            </w:rPr>
          </w:pPr>
          <w:r>
            <w:t>Innhold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FE265C" w:rsidRDefault="004E7ECB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292297" w:history="1">
            <w:r w:rsidR="00FE265C" w:rsidRPr="00CB7FBE">
              <w:rPr>
                <w:rStyle w:val="Hyperkobling"/>
                <w:noProof/>
              </w:rPr>
              <w:t>1.</w:t>
            </w:r>
            <w:r w:rsidR="00FE265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E265C" w:rsidRPr="00CB7FBE">
              <w:rPr>
                <w:rStyle w:val="Hyperkobling"/>
                <w:noProof/>
              </w:rPr>
              <w:t>Innledning</w:t>
            </w:r>
            <w:r w:rsidR="00FE265C">
              <w:rPr>
                <w:noProof/>
                <w:webHidden/>
              </w:rPr>
              <w:tab/>
            </w:r>
            <w:r w:rsidR="00FE265C">
              <w:rPr>
                <w:noProof/>
                <w:webHidden/>
              </w:rPr>
              <w:fldChar w:fldCharType="begin"/>
            </w:r>
            <w:r w:rsidR="00FE265C">
              <w:rPr>
                <w:noProof/>
                <w:webHidden/>
              </w:rPr>
              <w:instrText xml:space="preserve"> PAGEREF _Toc492292297 \h </w:instrText>
            </w:r>
            <w:r w:rsidR="00FE265C">
              <w:rPr>
                <w:noProof/>
                <w:webHidden/>
              </w:rPr>
            </w:r>
            <w:r w:rsidR="00FE265C">
              <w:rPr>
                <w:noProof/>
                <w:webHidden/>
              </w:rPr>
              <w:fldChar w:fldCharType="separate"/>
            </w:r>
            <w:r w:rsidR="00FE265C">
              <w:rPr>
                <w:noProof/>
                <w:webHidden/>
              </w:rPr>
              <w:t>3</w:t>
            </w:r>
            <w:r w:rsidR="00FE265C">
              <w:rPr>
                <w:noProof/>
                <w:webHidden/>
              </w:rPr>
              <w:fldChar w:fldCharType="end"/>
            </w:r>
          </w:hyperlink>
        </w:p>
        <w:p w:rsidR="00FE265C" w:rsidRDefault="004E7ECB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292298" w:history="1">
            <w:r w:rsidR="00FE265C" w:rsidRPr="00CB7FBE">
              <w:rPr>
                <w:rStyle w:val="Hyperkobling"/>
                <w:noProof/>
              </w:rPr>
              <w:t>1.1.</w:t>
            </w:r>
            <w:r w:rsidR="00FE265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E265C" w:rsidRPr="00CB7FBE">
              <w:rPr>
                <w:rStyle w:val="Hyperkobling"/>
                <w:noProof/>
              </w:rPr>
              <w:t>Veiledning til utfylling av vedlegg</w:t>
            </w:r>
            <w:r w:rsidR="00FE265C">
              <w:rPr>
                <w:noProof/>
                <w:webHidden/>
              </w:rPr>
              <w:tab/>
            </w:r>
            <w:r w:rsidR="00FE265C">
              <w:rPr>
                <w:noProof/>
                <w:webHidden/>
              </w:rPr>
              <w:fldChar w:fldCharType="begin"/>
            </w:r>
            <w:r w:rsidR="00FE265C">
              <w:rPr>
                <w:noProof/>
                <w:webHidden/>
              </w:rPr>
              <w:instrText xml:space="preserve"> PAGEREF _Toc492292298 \h </w:instrText>
            </w:r>
            <w:r w:rsidR="00FE265C">
              <w:rPr>
                <w:noProof/>
                <w:webHidden/>
              </w:rPr>
            </w:r>
            <w:r w:rsidR="00FE265C">
              <w:rPr>
                <w:noProof/>
                <w:webHidden/>
              </w:rPr>
              <w:fldChar w:fldCharType="separate"/>
            </w:r>
            <w:r w:rsidR="00FE265C">
              <w:rPr>
                <w:noProof/>
                <w:webHidden/>
              </w:rPr>
              <w:t>3</w:t>
            </w:r>
            <w:r w:rsidR="00FE265C">
              <w:rPr>
                <w:noProof/>
                <w:webHidden/>
              </w:rPr>
              <w:fldChar w:fldCharType="end"/>
            </w:r>
          </w:hyperlink>
        </w:p>
        <w:p w:rsidR="00FE265C" w:rsidRDefault="004E7ECB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292299" w:history="1">
            <w:r w:rsidR="00FE265C" w:rsidRPr="00CB7FBE">
              <w:rPr>
                <w:rStyle w:val="Hyperkobling"/>
                <w:noProof/>
              </w:rPr>
              <w:t>2.</w:t>
            </w:r>
            <w:r w:rsidR="00FE265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E265C" w:rsidRPr="00CB7FBE">
              <w:rPr>
                <w:rStyle w:val="Hyperkobling"/>
                <w:noProof/>
              </w:rPr>
              <w:t>Talegrupper</w:t>
            </w:r>
            <w:r w:rsidR="00FE265C">
              <w:rPr>
                <w:noProof/>
                <w:webHidden/>
              </w:rPr>
              <w:tab/>
            </w:r>
            <w:r w:rsidR="00FE265C">
              <w:rPr>
                <w:noProof/>
                <w:webHidden/>
              </w:rPr>
              <w:fldChar w:fldCharType="begin"/>
            </w:r>
            <w:r w:rsidR="00FE265C">
              <w:rPr>
                <w:noProof/>
                <w:webHidden/>
              </w:rPr>
              <w:instrText xml:space="preserve"> PAGEREF _Toc492292299 \h </w:instrText>
            </w:r>
            <w:r w:rsidR="00FE265C">
              <w:rPr>
                <w:noProof/>
                <w:webHidden/>
              </w:rPr>
            </w:r>
            <w:r w:rsidR="00FE265C">
              <w:rPr>
                <w:noProof/>
                <w:webHidden/>
              </w:rPr>
              <w:fldChar w:fldCharType="separate"/>
            </w:r>
            <w:r w:rsidR="00FE265C">
              <w:rPr>
                <w:noProof/>
                <w:webHidden/>
              </w:rPr>
              <w:t>4</w:t>
            </w:r>
            <w:r w:rsidR="00FE265C">
              <w:rPr>
                <w:noProof/>
                <w:webHidden/>
              </w:rPr>
              <w:fldChar w:fldCharType="end"/>
            </w:r>
          </w:hyperlink>
        </w:p>
        <w:p w:rsidR="00FE265C" w:rsidRDefault="004E7ECB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292300" w:history="1">
            <w:r w:rsidR="00FE265C" w:rsidRPr="00CB7FBE">
              <w:rPr>
                <w:rStyle w:val="Hyperkobling"/>
                <w:noProof/>
              </w:rPr>
              <w:t>2.1.</w:t>
            </w:r>
            <w:r w:rsidR="00FE265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E265C" w:rsidRPr="00CB7FBE">
              <w:rPr>
                <w:rStyle w:val="Hyperkobling"/>
                <w:noProof/>
              </w:rPr>
              <w:t>Regulering av egne talegrupper</w:t>
            </w:r>
            <w:r w:rsidR="00FE265C">
              <w:rPr>
                <w:noProof/>
                <w:webHidden/>
              </w:rPr>
              <w:tab/>
            </w:r>
            <w:r w:rsidR="00FE265C">
              <w:rPr>
                <w:noProof/>
                <w:webHidden/>
              </w:rPr>
              <w:fldChar w:fldCharType="begin"/>
            </w:r>
            <w:r w:rsidR="00FE265C">
              <w:rPr>
                <w:noProof/>
                <w:webHidden/>
              </w:rPr>
              <w:instrText xml:space="preserve"> PAGEREF _Toc492292300 \h </w:instrText>
            </w:r>
            <w:r w:rsidR="00FE265C">
              <w:rPr>
                <w:noProof/>
                <w:webHidden/>
              </w:rPr>
            </w:r>
            <w:r w:rsidR="00FE265C">
              <w:rPr>
                <w:noProof/>
                <w:webHidden/>
              </w:rPr>
              <w:fldChar w:fldCharType="separate"/>
            </w:r>
            <w:r w:rsidR="00FE265C">
              <w:rPr>
                <w:noProof/>
                <w:webHidden/>
              </w:rPr>
              <w:t>4</w:t>
            </w:r>
            <w:r w:rsidR="00FE265C">
              <w:rPr>
                <w:noProof/>
                <w:webHidden/>
              </w:rPr>
              <w:fldChar w:fldCharType="end"/>
            </w:r>
          </w:hyperlink>
        </w:p>
        <w:p w:rsidR="00FE265C" w:rsidRDefault="004E7ECB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292301" w:history="1">
            <w:r w:rsidR="00FE265C" w:rsidRPr="00CB7FBE">
              <w:rPr>
                <w:rStyle w:val="Hyperkobling"/>
                <w:noProof/>
              </w:rPr>
              <w:t>2.2.</w:t>
            </w:r>
            <w:r w:rsidR="00FE265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E265C" w:rsidRPr="00CB7FBE">
              <w:rPr>
                <w:rStyle w:val="Hyperkobling"/>
                <w:noProof/>
              </w:rPr>
              <w:t>Egne DMO-talegrupper</w:t>
            </w:r>
            <w:r w:rsidR="00FE265C">
              <w:rPr>
                <w:noProof/>
                <w:webHidden/>
              </w:rPr>
              <w:tab/>
            </w:r>
            <w:r w:rsidR="00FE265C">
              <w:rPr>
                <w:noProof/>
                <w:webHidden/>
              </w:rPr>
              <w:fldChar w:fldCharType="begin"/>
            </w:r>
            <w:r w:rsidR="00FE265C">
              <w:rPr>
                <w:noProof/>
                <w:webHidden/>
              </w:rPr>
              <w:instrText xml:space="preserve"> PAGEREF _Toc492292301 \h </w:instrText>
            </w:r>
            <w:r w:rsidR="00FE265C">
              <w:rPr>
                <w:noProof/>
                <w:webHidden/>
              </w:rPr>
            </w:r>
            <w:r w:rsidR="00FE265C">
              <w:rPr>
                <w:noProof/>
                <w:webHidden/>
              </w:rPr>
              <w:fldChar w:fldCharType="separate"/>
            </w:r>
            <w:r w:rsidR="00FE265C">
              <w:rPr>
                <w:noProof/>
                <w:webHidden/>
              </w:rPr>
              <w:t>4</w:t>
            </w:r>
            <w:r w:rsidR="00FE265C">
              <w:rPr>
                <w:noProof/>
                <w:webHidden/>
              </w:rPr>
              <w:fldChar w:fldCharType="end"/>
            </w:r>
          </w:hyperlink>
        </w:p>
        <w:p w:rsidR="00FE265C" w:rsidRDefault="004E7ECB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292302" w:history="1">
            <w:r w:rsidR="00FE265C" w:rsidRPr="00CB7FBE">
              <w:rPr>
                <w:rStyle w:val="Hyperkobling"/>
                <w:noProof/>
              </w:rPr>
              <w:t>2.3.</w:t>
            </w:r>
            <w:r w:rsidR="00FE265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E265C" w:rsidRPr="00CB7FBE">
              <w:rPr>
                <w:rStyle w:val="Hyperkobling"/>
                <w:noProof/>
              </w:rPr>
              <w:t>Felles talegrupper</w:t>
            </w:r>
            <w:r w:rsidR="00FE265C">
              <w:rPr>
                <w:noProof/>
                <w:webHidden/>
              </w:rPr>
              <w:tab/>
            </w:r>
            <w:r w:rsidR="00FE265C">
              <w:rPr>
                <w:noProof/>
                <w:webHidden/>
              </w:rPr>
              <w:fldChar w:fldCharType="begin"/>
            </w:r>
            <w:r w:rsidR="00FE265C">
              <w:rPr>
                <w:noProof/>
                <w:webHidden/>
              </w:rPr>
              <w:instrText xml:space="preserve"> PAGEREF _Toc492292302 \h </w:instrText>
            </w:r>
            <w:r w:rsidR="00FE265C">
              <w:rPr>
                <w:noProof/>
                <w:webHidden/>
              </w:rPr>
            </w:r>
            <w:r w:rsidR="00FE265C">
              <w:rPr>
                <w:noProof/>
                <w:webHidden/>
              </w:rPr>
              <w:fldChar w:fldCharType="separate"/>
            </w:r>
            <w:r w:rsidR="00FE265C">
              <w:rPr>
                <w:noProof/>
                <w:webHidden/>
              </w:rPr>
              <w:t>5</w:t>
            </w:r>
            <w:r w:rsidR="00FE265C">
              <w:rPr>
                <w:noProof/>
                <w:webHidden/>
              </w:rPr>
              <w:fldChar w:fldCharType="end"/>
            </w:r>
          </w:hyperlink>
        </w:p>
        <w:p w:rsidR="00FE265C" w:rsidRDefault="004E7ECB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292303" w:history="1">
            <w:r w:rsidR="00FE265C" w:rsidRPr="00CB7FBE">
              <w:rPr>
                <w:rStyle w:val="Hyperkobling"/>
                <w:noProof/>
              </w:rPr>
              <w:t>2.4.</w:t>
            </w:r>
            <w:r w:rsidR="00FE265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E265C" w:rsidRPr="00CB7FBE">
              <w:rPr>
                <w:rStyle w:val="Hyperkobling"/>
                <w:noProof/>
              </w:rPr>
              <w:t>Felles DMO-talegrupper</w:t>
            </w:r>
            <w:r w:rsidR="00FE265C">
              <w:rPr>
                <w:noProof/>
                <w:webHidden/>
              </w:rPr>
              <w:tab/>
            </w:r>
            <w:r w:rsidR="00FE265C">
              <w:rPr>
                <w:noProof/>
                <w:webHidden/>
              </w:rPr>
              <w:fldChar w:fldCharType="begin"/>
            </w:r>
            <w:r w:rsidR="00FE265C">
              <w:rPr>
                <w:noProof/>
                <w:webHidden/>
              </w:rPr>
              <w:instrText xml:space="preserve"> PAGEREF _Toc492292303 \h </w:instrText>
            </w:r>
            <w:r w:rsidR="00FE265C">
              <w:rPr>
                <w:noProof/>
                <w:webHidden/>
              </w:rPr>
            </w:r>
            <w:r w:rsidR="00FE265C">
              <w:rPr>
                <w:noProof/>
                <w:webHidden/>
              </w:rPr>
              <w:fldChar w:fldCharType="separate"/>
            </w:r>
            <w:r w:rsidR="00FE265C">
              <w:rPr>
                <w:noProof/>
                <w:webHidden/>
              </w:rPr>
              <w:t>7</w:t>
            </w:r>
            <w:r w:rsidR="00FE265C">
              <w:rPr>
                <w:noProof/>
                <w:webHidden/>
              </w:rPr>
              <w:fldChar w:fldCharType="end"/>
            </w:r>
          </w:hyperlink>
        </w:p>
        <w:p w:rsidR="00FE265C" w:rsidRDefault="004E7ECB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292304" w:history="1">
            <w:r w:rsidR="00FE265C" w:rsidRPr="00CB7FBE">
              <w:rPr>
                <w:rStyle w:val="Hyperkobling"/>
                <w:noProof/>
              </w:rPr>
              <w:t>3.</w:t>
            </w:r>
            <w:r w:rsidR="00FE265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E265C" w:rsidRPr="00CB7FBE">
              <w:rPr>
                <w:rStyle w:val="Hyperkobling"/>
                <w:noProof/>
              </w:rPr>
              <w:t>Nummerplan (ISSI-range)</w:t>
            </w:r>
            <w:r w:rsidR="00FE265C">
              <w:rPr>
                <w:noProof/>
                <w:webHidden/>
              </w:rPr>
              <w:tab/>
            </w:r>
            <w:r w:rsidR="00FE265C">
              <w:rPr>
                <w:noProof/>
                <w:webHidden/>
              </w:rPr>
              <w:fldChar w:fldCharType="begin"/>
            </w:r>
            <w:r w:rsidR="00FE265C">
              <w:rPr>
                <w:noProof/>
                <w:webHidden/>
              </w:rPr>
              <w:instrText xml:space="preserve"> PAGEREF _Toc492292304 \h </w:instrText>
            </w:r>
            <w:r w:rsidR="00FE265C">
              <w:rPr>
                <w:noProof/>
                <w:webHidden/>
              </w:rPr>
            </w:r>
            <w:r w:rsidR="00FE265C">
              <w:rPr>
                <w:noProof/>
                <w:webHidden/>
              </w:rPr>
              <w:fldChar w:fldCharType="separate"/>
            </w:r>
            <w:r w:rsidR="00FE265C">
              <w:rPr>
                <w:noProof/>
                <w:webHidden/>
              </w:rPr>
              <w:t>8</w:t>
            </w:r>
            <w:r w:rsidR="00FE265C">
              <w:rPr>
                <w:noProof/>
                <w:webHidden/>
              </w:rPr>
              <w:fldChar w:fldCharType="end"/>
            </w:r>
          </w:hyperlink>
        </w:p>
        <w:p w:rsidR="00FE265C" w:rsidRDefault="004E7ECB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292305" w:history="1">
            <w:r w:rsidR="00FE265C" w:rsidRPr="00CB7FBE">
              <w:rPr>
                <w:rStyle w:val="Hyperkobling"/>
                <w:noProof/>
              </w:rPr>
              <w:t>3.1.</w:t>
            </w:r>
            <w:r w:rsidR="00FE265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E265C" w:rsidRPr="00CB7FBE">
              <w:rPr>
                <w:rStyle w:val="Hyperkobling"/>
                <w:noProof/>
              </w:rPr>
              <w:t>ISSI-oversikt radioterminaler</w:t>
            </w:r>
            <w:r w:rsidR="00FE265C">
              <w:rPr>
                <w:noProof/>
                <w:webHidden/>
              </w:rPr>
              <w:tab/>
            </w:r>
            <w:r w:rsidR="00FE265C">
              <w:rPr>
                <w:noProof/>
                <w:webHidden/>
              </w:rPr>
              <w:fldChar w:fldCharType="begin"/>
            </w:r>
            <w:r w:rsidR="00FE265C">
              <w:rPr>
                <w:noProof/>
                <w:webHidden/>
              </w:rPr>
              <w:instrText xml:space="preserve"> PAGEREF _Toc492292305 \h </w:instrText>
            </w:r>
            <w:r w:rsidR="00FE265C">
              <w:rPr>
                <w:noProof/>
                <w:webHidden/>
              </w:rPr>
            </w:r>
            <w:r w:rsidR="00FE265C">
              <w:rPr>
                <w:noProof/>
                <w:webHidden/>
              </w:rPr>
              <w:fldChar w:fldCharType="separate"/>
            </w:r>
            <w:r w:rsidR="00FE265C">
              <w:rPr>
                <w:noProof/>
                <w:webHidden/>
              </w:rPr>
              <w:t>8</w:t>
            </w:r>
            <w:r w:rsidR="00FE265C">
              <w:rPr>
                <w:noProof/>
                <w:webHidden/>
              </w:rPr>
              <w:fldChar w:fldCharType="end"/>
            </w:r>
          </w:hyperlink>
        </w:p>
        <w:p w:rsidR="00FE265C" w:rsidRDefault="004E7ECB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292306" w:history="1">
            <w:r w:rsidR="00FE265C" w:rsidRPr="00CB7FBE">
              <w:rPr>
                <w:rStyle w:val="Hyperkobling"/>
                <w:noProof/>
              </w:rPr>
              <w:t>3.2.</w:t>
            </w:r>
            <w:r w:rsidR="00FE265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E265C" w:rsidRPr="00CB7FBE">
              <w:rPr>
                <w:rStyle w:val="Hyperkobling"/>
                <w:noProof/>
              </w:rPr>
              <w:t>ISSI-oversikt modem</w:t>
            </w:r>
            <w:r w:rsidR="00FE265C">
              <w:rPr>
                <w:noProof/>
                <w:webHidden/>
              </w:rPr>
              <w:tab/>
            </w:r>
            <w:r w:rsidR="00FE265C">
              <w:rPr>
                <w:noProof/>
                <w:webHidden/>
              </w:rPr>
              <w:fldChar w:fldCharType="begin"/>
            </w:r>
            <w:r w:rsidR="00FE265C">
              <w:rPr>
                <w:noProof/>
                <w:webHidden/>
              </w:rPr>
              <w:instrText xml:space="preserve"> PAGEREF _Toc492292306 \h </w:instrText>
            </w:r>
            <w:r w:rsidR="00FE265C">
              <w:rPr>
                <w:noProof/>
                <w:webHidden/>
              </w:rPr>
            </w:r>
            <w:r w:rsidR="00FE265C">
              <w:rPr>
                <w:noProof/>
                <w:webHidden/>
              </w:rPr>
              <w:fldChar w:fldCharType="separate"/>
            </w:r>
            <w:r w:rsidR="00FE265C">
              <w:rPr>
                <w:noProof/>
                <w:webHidden/>
              </w:rPr>
              <w:t>8</w:t>
            </w:r>
            <w:r w:rsidR="00FE265C">
              <w:rPr>
                <w:noProof/>
                <w:webHidden/>
              </w:rPr>
              <w:fldChar w:fldCharType="end"/>
            </w:r>
          </w:hyperlink>
        </w:p>
        <w:p w:rsidR="00FE265C" w:rsidRDefault="004E7ECB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292307" w:history="1">
            <w:r w:rsidR="00FE265C" w:rsidRPr="00CB7FBE">
              <w:rPr>
                <w:rStyle w:val="Hyperkobling"/>
                <w:noProof/>
              </w:rPr>
              <w:t>4.</w:t>
            </w:r>
            <w:r w:rsidR="00FE265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E265C" w:rsidRPr="00CB7FBE">
              <w:rPr>
                <w:rStyle w:val="Hyperkobling"/>
                <w:noProof/>
              </w:rPr>
              <w:t>Kallesignal og bruk av samband</w:t>
            </w:r>
            <w:r w:rsidR="00FE265C">
              <w:rPr>
                <w:noProof/>
                <w:webHidden/>
              </w:rPr>
              <w:tab/>
            </w:r>
            <w:r w:rsidR="00FE265C">
              <w:rPr>
                <w:noProof/>
                <w:webHidden/>
              </w:rPr>
              <w:fldChar w:fldCharType="begin"/>
            </w:r>
            <w:r w:rsidR="00FE265C">
              <w:rPr>
                <w:noProof/>
                <w:webHidden/>
              </w:rPr>
              <w:instrText xml:space="preserve"> PAGEREF _Toc492292307 \h </w:instrText>
            </w:r>
            <w:r w:rsidR="00FE265C">
              <w:rPr>
                <w:noProof/>
                <w:webHidden/>
              </w:rPr>
            </w:r>
            <w:r w:rsidR="00FE265C">
              <w:rPr>
                <w:noProof/>
                <w:webHidden/>
              </w:rPr>
              <w:fldChar w:fldCharType="separate"/>
            </w:r>
            <w:r w:rsidR="00FE265C">
              <w:rPr>
                <w:noProof/>
                <w:webHidden/>
              </w:rPr>
              <w:t>9</w:t>
            </w:r>
            <w:r w:rsidR="00FE265C">
              <w:rPr>
                <w:noProof/>
                <w:webHidden/>
              </w:rPr>
              <w:fldChar w:fldCharType="end"/>
            </w:r>
          </w:hyperlink>
        </w:p>
        <w:p w:rsidR="00FE265C" w:rsidRDefault="004E7ECB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292308" w:history="1">
            <w:r w:rsidR="00FE265C" w:rsidRPr="00CB7FBE">
              <w:rPr>
                <w:rStyle w:val="Hyperkobling"/>
                <w:noProof/>
              </w:rPr>
              <w:t>4.1.</w:t>
            </w:r>
            <w:r w:rsidR="00FE265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E265C" w:rsidRPr="00CB7FBE">
              <w:rPr>
                <w:rStyle w:val="Hyperkobling"/>
                <w:noProof/>
              </w:rPr>
              <w:t>Kallesignaler ved intern kommunikasjon</w:t>
            </w:r>
            <w:r w:rsidR="00FE265C">
              <w:rPr>
                <w:noProof/>
                <w:webHidden/>
              </w:rPr>
              <w:tab/>
            </w:r>
            <w:r w:rsidR="00FE265C">
              <w:rPr>
                <w:noProof/>
                <w:webHidden/>
              </w:rPr>
              <w:fldChar w:fldCharType="begin"/>
            </w:r>
            <w:r w:rsidR="00FE265C">
              <w:rPr>
                <w:noProof/>
                <w:webHidden/>
              </w:rPr>
              <w:instrText xml:space="preserve"> PAGEREF _Toc492292308 \h </w:instrText>
            </w:r>
            <w:r w:rsidR="00FE265C">
              <w:rPr>
                <w:noProof/>
                <w:webHidden/>
              </w:rPr>
            </w:r>
            <w:r w:rsidR="00FE265C">
              <w:rPr>
                <w:noProof/>
                <w:webHidden/>
              </w:rPr>
              <w:fldChar w:fldCharType="separate"/>
            </w:r>
            <w:r w:rsidR="00FE265C">
              <w:rPr>
                <w:noProof/>
                <w:webHidden/>
              </w:rPr>
              <w:t>9</w:t>
            </w:r>
            <w:r w:rsidR="00FE265C">
              <w:rPr>
                <w:noProof/>
                <w:webHidden/>
              </w:rPr>
              <w:fldChar w:fldCharType="end"/>
            </w:r>
          </w:hyperlink>
        </w:p>
        <w:p w:rsidR="00FE265C" w:rsidRDefault="004E7ECB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292309" w:history="1">
            <w:r w:rsidR="00FE265C" w:rsidRPr="00CB7FBE">
              <w:rPr>
                <w:rStyle w:val="Hyperkobling"/>
                <w:noProof/>
              </w:rPr>
              <w:t>4.2.</w:t>
            </w:r>
            <w:r w:rsidR="00FE265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E265C" w:rsidRPr="00CB7FBE">
              <w:rPr>
                <w:rStyle w:val="Hyperkobling"/>
                <w:noProof/>
              </w:rPr>
              <w:t>Kallesignaler ved samhandling med andre brukere av Nødnett</w:t>
            </w:r>
            <w:r w:rsidR="00FE265C">
              <w:rPr>
                <w:noProof/>
                <w:webHidden/>
              </w:rPr>
              <w:tab/>
            </w:r>
            <w:r w:rsidR="00FE265C">
              <w:rPr>
                <w:noProof/>
                <w:webHidden/>
              </w:rPr>
              <w:fldChar w:fldCharType="begin"/>
            </w:r>
            <w:r w:rsidR="00FE265C">
              <w:rPr>
                <w:noProof/>
                <w:webHidden/>
              </w:rPr>
              <w:instrText xml:space="preserve"> PAGEREF _Toc492292309 \h </w:instrText>
            </w:r>
            <w:r w:rsidR="00FE265C">
              <w:rPr>
                <w:noProof/>
                <w:webHidden/>
              </w:rPr>
            </w:r>
            <w:r w:rsidR="00FE265C">
              <w:rPr>
                <w:noProof/>
                <w:webHidden/>
              </w:rPr>
              <w:fldChar w:fldCharType="separate"/>
            </w:r>
            <w:r w:rsidR="00FE265C">
              <w:rPr>
                <w:noProof/>
                <w:webHidden/>
              </w:rPr>
              <w:t>9</w:t>
            </w:r>
            <w:r w:rsidR="00FE265C">
              <w:rPr>
                <w:noProof/>
                <w:webHidden/>
              </w:rPr>
              <w:fldChar w:fldCharType="end"/>
            </w:r>
          </w:hyperlink>
        </w:p>
        <w:p w:rsidR="00FE265C" w:rsidRDefault="004E7ECB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292310" w:history="1">
            <w:r w:rsidR="00FE265C" w:rsidRPr="00CB7FBE">
              <w:rPr>
                <w:rStyle w:val="Hyperkobling"/>
                <w:noProof/>
              </w:rPr>
              <w:t>5.</w:t>
            </w:r>
            <w:r w:rsidR="00FE265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E265C" w:rsidRPr="00CB7FBE">
              <w:rPr>
                <w:rStyle w:val="Hyperkobling"/>
                <w:noProof/>
              </w:rPr>
              <w:t>Statusmelding</w:t>
            </w:r>
            <w:r w:rsidR="00FE265C">
              <w:rPr>
                <w:noProof/>
                <w:webHidden/>
              </w:rPr>
              <w:tab/>
            </w:r>
            <w:r w:rsidR="00FE265C">
              <w:rPr>
                <w:noProof/>
                <w:webHidden/>
              </w:rPr>
              <w:fldChar w:fldCharType="begin"/>
            </w:r>
            <w:r w:rsidR="00FE265C">
              <w:rPr>
                <w:noProof/>
                <w:webHidden/>
              </w:rPr>
              <w:instrText xml:space="preserve"> PAGEREF _Toc492292310 \h </w:instrText>
            </w:r>
            <w:r w:rsidR="00FE265C">
              <w:rPr>
                <w:noProof/>
                <w:webHidden/>
              </w:rPr>
            </w:r>
            <w:r w:rsidR="00FE265C">
              <w:rPr>
                <w:noProof/>
                <w:webHidden/>
              </w:rPr>
              <w:fldChar w:fldCharType="separate"/>
            </w:r>
            <w:r w:rsidR="00FE265C">
              <w:rPr>
                <w:noProof/>
                <w:webHidden/>
              </w:rPr>
              <w:t>10</w:t>
            </w:r>
            <w:r w:rsidR="00FE265C">
              <w:rPr>
                <w:noProof/>
                <w:webHidden/>
              </w:rPr>
              <w:fldChar w:fldCharType="end"/>
            </w:r>
          </w:hyperlink>
        </w:p>
        <w:p w:rsidR="00FE265C" w:rsidRDefault="004E7ECB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292311" w:history="1">
            <w:r w:rsidR="00FE265C" w:rsidRPr="00CB7FBE">
              <w:rPr>
                <w:rStyle w:val="Hyperkobling"/>
                <w:noProof/>
              </w:rPr>
              <w:t>6.</w:t>
            </w:r>
            <w:r w:rsidR="00FE265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E265C" w:rsidRPr="00CB7FBE">
              <w:rPr>
                <w:rStyle w:val="Hyperkobling"/>
                <w:noProof/>
              </w:rPr>
              <w:t>En-til-en samtaler</w:t>
            </w:r>
            <w:r w:rsidR="00FE265C">
              <w:rPr>
                <w:noProof/>
                <w:webHidden/>
              </w:rPr>
              <w:tab/>
            </w:r>
            <w:r w:rsidR="00FE265C">
              <w:rPr>
                <w:noProof/>
                <w:webHidden/>
              </w:rPr>
              <w:fldChar w:fldCharType="begin"/>
            </w:r>
            <w:r w:rsidR="00FE265C">
              <w:rPr>
                <w:noProof/>
                <w:webHidden/>
              </w:rPr>
              <w:instrText xml:space="preserve"> PAGEREF _Toc492292311 \h </w:instrText>
            </w:r>
            <w:r w:rsidR="00FE265C">
              <w:rPr>
                <w:noProof/>
                <w:webHidden/>
              </w:rPr>
            </w:r>
            <w:r w:rsidR="00FE265C">
              <w:rPr>
                <w:noProof/>
                <w:webHidden/>
              </w:rPr>
              <w:fldChar w:fldCharType="separate"/>
            </w:r>
            <w:r w:rsidR="00FE265C">
              <w:rPr>
                <w:noProof/>
                <w:webHidden/>
              </w:rPr>
              <w:t>11</w:t>
            </w:r>
            <w:r w:rsidR="00FE265C">
              <w:rPr>
                <w:noProof/>
                <w:webHidden/>
              </w:rPr>
              <w:fldChar w:fldCharType="end"/>
            </w:r>
          </w:hyperlink>
        </w:p>
        <w:p w:rsidR="00FE265C" w:rsidRDefault="004E7ECB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292312" w:history="1">
            <w:r w:rsidR="00FE265C" w:rsidRPr="00CB7FBE">
              <w:rPr>
                <w:rStyle w:val="Hyperkobling"/>
                <w:noProof/>
              </w:rPr>
              <w:t>6.1.</w:t>
            </w:r>
            <w:r w:rsidR="00FE265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E265C" w:rsidRPr="00CB7FBE">
              <w:rPr>
                <w:rStyle w:val="Hyperkobling"/>
                <w:noProof/>
              </w:rPr>
              <w:t>Telefoni</w:t>
            </w:r>
            <w:r w:rsidR="00FE265C">
              <w:rPr>
                <w:noProof/>
                <w:webHidden/>
              </w:rPr>
              <w:tab/>
            </w:r>
            <w:r w:rsidR="00FE265C">
              <w:rPr>
                <w:noProof/>
                <w:webHidden/>
              </w:rPr>
              <w:fldChar w:fldCharType="begin"/>
            </w:r>
            <w:r w:rsidR="00FE265C">
              <w:rPr>
                <w:noProof/>
                <w:webHidden/>
              </w:rPr>
              <w:instrText xml:space="preserve"> PAGEREF _Toc492292312 \h </w:instrText>
            </w:r>
            <w:r w:rsidR="00FE265C">
              <w:rPr>
                <w:noProof/>
                <w:webHidden/>
              </w:rPr>
            </w:r>
            <w:r w:rsidR="00FE265C">
              <w:rPr>
                <w:noProof/>
                <w:webHidden/>
              </w:rPr>
              <w:fldChar w:fldCharType="separate"/>
            </w:r>
            <w:r w:rsidR="00FE265C">
              <w:rPr>
                <w:noProof/>
                <w:webHidden/>
              </w:rPr>
              <w:t>11</w:t>
            </w:r>
            <w:r w:rsidR="00FE265C">
              <w:rPr>
                <w:noProof/>
                <w:webHidden/>
              </w:rPr>
              <w:fldChar w:fldCharType="end"/>
            </w:r>
          </w:hyperlink>
        </w:p>
        <w:p w:rsidR="00FE265C" w:rsidRDefault="004E7ECB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292313" w:history="1">
            <w:r w:rsidR="00FE265C" w:rsidRPr="00CB7FBE">
              <w:rPr>
                <w:rStyle w:val="Hyperkobling"/>
                <w:noProof/>
              </w:rPr>
              <w:t>7.</w:t>
            </w:r>
            <w:r w:rsidR="00FE265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E265C" w:rsidRPr="00CB7FBE">
              <w:rPr>
                <w:rStyle w:val="Hyperkobling"/>
                <w:noProof/>
              </w:rPr>
              <w:t>Sikkerhetsalarm</w:t>
            </w:r>
            <w:r w:rsidR="00FE265C">
              <w:rPr>
                <w:noProof/>
                <w:webHidden/>
              </w:rPr>
              <w:tab/>
            </w:r>
            <w:r w:rsidR="00FE265C">
              <w:rPr>
                <w:noProof/>
                <w:webHidden/>
              </w:rPr>
              <w:fldChar w:fldCharType="begin"/>
            </w:r>
            <w:r w:rsidR="00FE265C">
              <w:rPr>
                <w:noProof/>
                <w:webHidden/>
              </w:rPr>
              <w:instrText xml:space="preserve"> PAGEREF _Toc492292313 \h </w:instrText>
            </w:r>
            <w:r w:rsidR="00FE265C">
              <w:rPr>
                <w:noProof/>
                <w:webHidden/>
              </w:rPr>
            </w:r>
            <w:r w:rsidR="00FE265C">
              <w:rPr>
                <w:noProof/>
                <w:webHidden/>
              </w:rPr>
              <w:fldChar w:fldCharType="separate"/>
            </w:r>
            <w:r w:rsidR="00FE265C">
              <w:rPr>
                <w:noProof/>
                <w:webHidden/>
              </w:rPr>
              <w:t>12</w:t>
            </w:r>
            <w:r w:rsidR="00FE265C">
              <w:rPr>
                <w:noProof/>
                <w:webHidden/>
              </w:rPr>
              <w:fldChar w:fldCharType="end"/>
            </w:r>
          </w:hyperlink>
        </w:p>
        <w:p w:rsidR="00FE265C" w:rsidRDefault="004E7ECB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292314" w:history="1">
            <w:r w:rsidR="00FE265C" w:rsidRPr="00CB7FBE">
              <w:rPr>
                <w:rStyle w:val="Hyperkobling"/>
                <w:noProof/>
              </w:rPr>
              <w:t>8.</w:t>
            </w:r>
            <w:r w:rsidR="00FE265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E265C" w:rsidRPr="00CB7FBE">
              <w:rPr>
                <w:rStyle w:val="Hyperkobling"/>
                <w:noProof/>
              </w:rPr>
              <w:t>Feilmelding</w:t>
            </w:r>
            <w:r w:rsidR="00FE265C">
              <w:rPr>
                <w:noProof/>
                <w:webHidden/>
              </w:rPr>
              <w:tab/>
            </w:r>
            <w:r w:rsidR="00FE265C">
              <w:rPr>
                <w:noProof/>
                <w:webHidden/>
              </w:rPr>
              <w:fldChar w:fldCharType="begin"/>
            </w:r>
            <w:r w:rsidR="00FE265C">
              <w:rPr>
                <w:noProof/>
                <w:webHidden/>
              </w:rPr>
              <w:instrText xml:space="preserve"> PAGEREF _Toc492292314 \h </w:instrText>
            </w:r>
            <w:r w:rsidR="00FE265C">
              <w:rPr>
                <w:noProof/>
                <w:webHidden/>
              </w:rPr>
            </w:r>
            <w:r w:rsidR="00FE265C">
              <w:rPr>
                <w:noProof/>
                <w:webHidden/>
              </w:rPr>
              <w:fldChar w:fldCharType="separate"/>
            </w:r>
            <w:r w:rsidR="00FE265C">
              <w:rPr>
                <w:noProof/>
                <w:webHidden/>
              </w:rPr>
              <w:t>13</w:t>
            </w:r>
            <w:r w:rsidR="00FE265C">
              <w:rPr>
                <w:noProof/>
                <w:webHidden/>
              </w:rPr>
              <w:fldChar w:fldCharType="end"/>
            </w:r>
          </w:hyperlink>
        </w:p>
        <w:p w:rsidR="00FE265C" w:rsidRDefault="004E7ECB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292315" w:history="1">
            <w:r w:rsidR="00FE265C" w:rsidRPr="00CB7FBE">
              <w:rPr>
                <w:rStyle w:val="Hyperkobling"/>
                <w:noProof/>
              </w:rPr>
              <w:t>9.</w:t>
            </w:r>
            <w:r w:rsidR="00FE265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E265C" w:rsidRPr="00CB7FBE">
              <w:rPr>
                <w:rStyle w:val="Hyperkobling"/>
                <w:noProof/>
              </w:rPr>
              <w:t>Opplæring</w:t>
            </w:r>
            <w:r w:rsidR="00FE265C">
              <w:rPr>
                <w:noProof/>
                <w:webHidden/>
              </w:rPr>
              <w:tab/>
            </w:r>
            <w:r w:rsidR="00FE265C">
              <w:rPr>
                <w:noProof/>
                <w:webHidden/>
              </w:rPr>
              <w:fldChar w:fldCharType="begin"/>
            </w:r>
            <w:r w:rsidR="00FE265C">
              <w:rPr>
                <w:noProof/>
                <w:webHidden/>
              </w:rPr>
              <w:instrText xml:space="preserve"> PAGEREF _Toc492292315 \h </w:instrText>
            </w:r>
            <w:r w:rsidR="00FE265C">
              <w:rPr>
                <w:noProof/>
                <w:webHidden/>
              </w:rPr>
            </w:r>
            <w:r w:rsidR="00FE265C">
              <w:rPr>
                <w:noProof/>
                <w:webHidden/>
              </w:rPr>
              <w:fldChar w:fldCharType="separate"/>
            </w:r>
            <w:r w:rsidR="00FE265C">
              <w:rPr>
                <w:noProof/>
                <w:webHidden/>
              </w:rPr>
              <w:t>14</w:t>
            </w:r>
            <w:r w:rsidR="00FE265C">
              <w:rPr>
                <w:noProof/>
                <w:webHidden/>
              </w:rPr>
              <w:fldChar w:fldCharType="end"/>
            </w:r>
          </w:hyperlink>
        </w:p>
        <w:p w:rsidR="00FE265C" w:rsidRDefault="004E7ECB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292316" w:history="1">
            <w:r w:rsidR="00FE265C" w:rsidRPr="00CB7FBE">
              <w:rPr>
                <w:rStyle w:val="Hyperkobling"/>
                <w:noProof/>
              </w:rPr>
              <w:t>10.</w:t>
            </w:r>
            <w:r w:rsidR="00FE265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E265C" w:rsidRPr="00CB7FBE">
              <w:rPr>
                <w:rStyle w:val="Hyperkobling"/>
                <w:noProof/>
              </w:rPr>
              <w:t>Kontaktpersoner</w:t>
            </w:r>
            <w:r w:rsidR="00FE265C">
              <w:rPr>
                <w:noProof/>
                <w:webHidden/>
              </w:rPr>
              <w:tab/>
            </w:r>
            <w:r w:rsidR="00FE265C">
              <w:rPr>
                <w:noProof/>
                <w:webHidden/>
              </w:rPr>
              <w:fldChar w:fldCharType="begin"/>
            </w:r>
            <w:r w:rsidR="00FE265C">
              <w:rPr>
                <w:noProof/>
                <w:webHidden/>
              </w:rPr>
              <w:instrText xml:space="preserve"> PAGEREF _Toc492292316 \h </w:instrText>
            </w:r>
            <w:r w:rsidR="00FE265C">
              <w:rPr>
                <w:noProof/>
                <w:webHidden/>
              </w:rPr>
            </w:r>
            <w:r w:rsidR="00FE265C">
              <w:rPr>
                <w:noProof/>
                <w:webHidden/>
              </w:rPr>
              <w:fldChar w:fldCharType="separate"/>
            </w:r>
            <w:r w:rsidR="00FE265C">
              <w:rPr>
                <w:noProof/>
                <w:webHidden/>
              </w:rPr>
              <w:t>15</w:t>
            </w:r>
            <w:r w:rsidR="00FE265C">
              <w:rPr>
                <w:noProof/>
                <w:webHidden/>
              </w:rPr>
              <w:fldChar w:fldCharType="end"/>
            </w:r>
          </w:hyperlink>
        </w:p>
        <w:p w:rsidR="00FE265C" w:rsidRDefault="004E7ECB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2292317" w:history="1">
            <w:r w:rsidR="00FE265C" w:rsidRPr="00CB7FBE">
              <w:rPr>
                <w:rStyle w:val="Hyperkobling"/>
                <w:noProof/>
              </w:rPr>
              <w:t>11.</w:t>
            </w:r>
            <w:r w:rsidR="00FE265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E265C" w:rsidRPr="00CB7FBE">
              <w:rPr>
                <w:rStyle w:val="Hyperkobling"/>
                <w:noProof/>
              </w:rPr>
              <w:t>Lokale prosedyrer</w:t>
            </w:r>
            <w:r w:rsidR="00FE265C">
              <w:rPr>
                <w:noProof/>
                <w:webHidden/>
              </w:rPr>
              <w:tab/>
            </w:r>
            <w:r w:rsidR="00FE265C">
              <w:rPr>
                <w:noProof/>
                <w:webHidden/>
              </w:rPr>
              <w:fldChar w:fldCharType="begin"/>
            </w:r>
            <w:r w:rsidR="00FE265C">
              <w:rPr>
                <w:noProof/>
                <w:webHidden/>
              </w:rPr>
              <w:instrText xml:space="preserve"> PAGEREF _Toc492292317 \h </w:instrText>
            </w:r>
            <w:r w:rsidR="00FE265C">
              <w:rPr>
                <w:noProof/>
                <w:webHidden/>
              </w:rPr>
            </w:r>
            <w:r w:rsidR="00FE265C">
              <w:rPr>
                <w:noProof/>
                <w:webHidden/>
              </w:rPr>
              <w:fldChar w:fldCharType="separate"/>
            </w:r>
            <w:r w:rsidR="00FE265C">
              <w:rPr>
                <w:noProof/>
                <w:webHidden/>
              </w:rPr>
              <w:t>16</w:t>
            </w:r>
            <w:r w:rsidR="00FE265C">
              <w:rPr>
                <w:noProof/>
                <w:webHidden/>
              </w:rPr>
              <w:fldChar w:fldCharType="end"/>
            </w:r>
          </w:hyperlink>
        </w:p>
        <w:p w:rsidR="00FE265C" w:rsidRDefault="00FE265C">
          <w:r>
            <w:rPr>
              <w:b/>
              <w:bCs/>
            </w:rPr>
            <w:fldChar w:fldCharType="end"/>
          </w:r>
        </w:p>
      </w:sdtContent>
    </w:sdt>
    <w:p w:rsidR="00FE265C" w:rsidRDefault="00FE265C">
      <w:pPr>
        <w:spacing w:line="240" w:lineRule="auto"/>
        <w:jc w:val="left"/>
        <w:rPr>
          <w:rFonts w:ascii="Futura Md BT" w:hAnsi="Futura Md BT" w:cs="Arial"/>
          <w:b/>
          <w:bCs/>
          <w:kern w:val="32"/>
          <w:sz w:val="32"/>
          <w:szCs w:val="32"/>
        </w:rPr>
      </w:pPr>
      <w:r>
        <w:br w:type="page"/>
      </w:r>
    </w:p>
    <w:p w:rsidR="003C368C" w:rsidRDefault="003C368C" w:rsidP="003C368C">
      <w:pPr>
        <w:pStyle w:val="Overskrift1"/>
        <w:keepLines/>
        <w:tabs>
          <w:tab w:val="clear" w:pos="360"/>
        </w:tabs>
        <w:spacing w:before="360" w:after="360" w:line="0" w:lineRule="atLeast"/>
      </w:pPr>
      <w:bookmarkStart w:id="17" w:name="_Toc492292297"/>
      <w:r>
        <w:lastRenderedPageBreak/>
        <w:t>Innledning</w:t>
      </w:r>
      <w:bookmarkEnd w:id="17"/>
      <w:bookmarkEnd w:id="16"/>
      <w:bookmarkEnd w:id="15"/>
      <w:bookmarkEnd w:id="14"/>
    </w:p>
    <w:p w:rsidR="00DB0C8B" w:rsidRDefault="00DB0C8B" w:rsidP="005B737A">
      <w:r w:rsidRPr="002E554B">
        <w:t>Sambandsreglement for organisasjoner tilknyttet Nødnett og</w:t>
      </w:r>
      <w:r>
        <w:t xml:space="preserve"> dets vedlegg skal bidra til en effektiv og ensartet sambandstjeneste i egen organisasjon og i samhandling med andre brukere av Nødnett. Vedleggene skal utarbeides og holdes oppdatert av den enkelte brukerorganisasjonen.</w:t>
      </w:r>
    </w:p>
    <w:p w:rsidR="00DB0C8B" w:rsidRDefault="00DB0C8B" w:rsidP="00DB0C8B">
      <w:pPr>
        <w:spacing w:line="240" w:lineRule="auto"/>
      </w:pPr>
    </w:p>
    <w:p w:rsidR="00DB0C8B" w:rsidRDefault="00DB0C8B" w:rsidP="005B737A">
      <w:r>
        <w:t xml:space="preserve">Vedleggenes </w:t>
      </w:r>
      <w:r w:rsidRPr="00377862">
        <w:t>innhold skal ikke gå ut over det som er regulert i overordnede sambandsreglement</w:t>
      </w:r>
      <w:r>
        <w:t xml:space="preserve"> for Nødnett. Vedleggene skal være tilgjengelig for gjennomsyn av DSB ved forespørsel.</w:t>
      </w:r>
    </w:p>
    <w:p w:rsidR="00DB0C8B" w:rsidRDefault="00DB0C8B" w:rsidP="00DB0C8B">
      <w:pPr>
        <w:pStyle w:val="Overskrift2"/>
      </w:pPr>
      <w:bookmarkStart w:id="18" w:name="_Toc492278790"/>
      <w:bookmarkStart w:id="19" w:name="_Toc492292128"/>
      <w:bookmarkStart w:id="20" w:name="_Toc492292298"/>
      <w:r>
        <w:t>Veiledning til utfylling av vedlegg</w:t>
      </w:r>
      <w:bookmarkEnd w:id="18"/>
      <w:bookmarkEnd w:id="19"/>
      <w:bookmarkEnd w:id="20"/>
    </w:p>
    <w:p w:rsidR="00DB0C8B" w:rsidRPr="00070B35" w:rsidRDefault="00DB0C8B" w:rsidP="005B737A">
      <w:r w:rsidRPr="00070B35">
        <w:t xml:space="preserve">Dette er en mal som viser hva slags informasjon som skal være med i vedleggene til Sambandsreglement for organisasjoner tilknyttet Nødnett. </w:t>
      </w:r>
      <w:r>
        <w:t>Den enkelte brukerorganisasjon</w:t>
      </w:r>
      <w:r w:rsidRPr="00070B35">
        <w:t xml:space="preserve"> er selv ansvarlig for å utarbeide og oppdatere disse vedleggene og står således fritt til å utarbeide vedleggene i henhold til organisasjonens egne dokumentmaler og design. </w:t>
      </w:r>
    </w:p>
    <w:p w:rsidR="00DB0C8B" w:rsidRPr="00070B35" w:rsidRDefault="00DB0C8B" w:rsidP="00DB0C8B">
      <w:pPr>
        <w:spacing w:line="240" w:lineRule="auto"/>
      </w:pPr>
    </w:p>
    <w:p w:rsidR="00DB0C8B" w:rsidRPr="00070B35" w:rsidRDefault="00DB0C8B" w:rsidP="005B737A">
      <w:r w:rsidRPr="00070B35">
        <w:t>Det er viktig at hver brukerorganisasjon fyller inn relevant informasjon for å sikre at deres brukere av Nødnett har tilgang på informasjon om hvordan de skal bruke Nødnett.</w:t>
      </w:r>
      <w:r>
        <w:t xml:space="preserve"> Overflødig informasjon som ikke gjelder aktuell brukerorganisasjon må fjernes fra vedleggene.</w:t>
      </w:r>
    </w:p>
    <w:p w:rsidR="00DB0C8B" w:rsidRPr="00070B35" w:rsidRDefault="00DB0C8B" w:rsidP="00DB0C8B">
      <w:pPr>
        <w:spacing w:line="240" w:lineRule="auto"/>
      </w:pPr>
    </w:p>
    <w:p w:rsidR="00DB0C8B" w:rsidRPr="00070B35" w:rsidRDefault="00DB0C8B" w:rsidP="00DB0C8B">
      <w:pPr>
        <w:spacing w:line="240" w:lineRule="auto"/>
      </w:pPr>
      <w:r w:rsidRPr="00070B35">
        <w:t>Tekst som er skrevet i klammer, [ ] betyr at brukerorganisasjonen selv må fylle ut informasjon.</w:t>
      </w:r>
    </w:p>
    <w:p w:rsidR="00DB0C8B" w:rsidRPr="00070B35" w:rsidRDefault="00DB0C8B" w:rsidP="00DB0C8B">
      <w:pPr>
        <w:spacing w:line="240" w:lineRule="auto"/>
      </w:pPr>
    </w:p>
    <w:p w:rsidR="00DB0C8B" w:rsidRPr="00070B35" w:rsidRDefault="00DB0C8B" w:rsidP="005B737A">
      <w:r w:rsidRPr="00070B35">
        <w:t xml:space="preserve">Tekst i lyst grått er skrevet for å hjelpe </w:t>
      </w:r>
      <w:r>
        <w:t>i utfyllingen av</w:t>
      </w:r>
      <w:r w:rsidRPr="00070B35">
        <w:t xml:space="preserve"> vedleggene.</w:t>
      </w:r>
      <w:r>
        <w:t xml:space="preserve"> Denne teksten skal</w:t>
      </w:r>
      <w:r w:rsidRPr="00070B35">
        <w:t xml:space="preserve"> fjernes når dokumentet er fullført. Tabellene i dette dokumentet er lagt inn som forslag, og må ikke benyttes.</w:t>
      </w:r>
    </w:p>
    <w:p w:rsidR="003C368C" w:rsidRDefault="003C368C" w:rsidP="00021920">
      <w:pPr>
        <w:spacing w:before="100" w:beforeAutospacing="1" w:after="100" w:afterAutospacing="1"/>
        <w:jc w:val="left"/>
        <w:rPr>
          <w:rFonts w:cs="Arial"/>
        </w:rPr>
      </w:pPr>
    </w:p>
    <w:p w:rsidR="00021920" w:rsidRDefault="00021920" w:rsidP="003C368C">
      <w:pPr>
        <w:spacing w:before="100" w:beforeAutospacing="1" w:after="100" w:afterAutospacing="1"/>
        <w:rPr>
          <w:b/>
          <w:bCs/>
          <w:sz w:val="20"/>
          <w:szCs w:val="20"/>
        </w:rPr>
      </w:pPr>
    </w:p>
    <w:p w:rsidR="00021920" w:rsidRDefault="00021920" w:rsidP="003C368C">
      <w:pPr>
        <w:spacing w:before="100" w:beforeAutospacing="1" w:after="100" w:afterAutospacing="1"/>
        <w:rPr>
          <w:b/>
          <w:bCs/>
          <w:sz w:val="20"/>
          <w:szCs w:val="20"/>
        </w:rPr>
      </w:pPr>
    </w:p>
    <w:p w:rsidR="003C368C" w:rsidRDefault="003C368C" w:rsidP="003C368C">
      <w:pPr>
        <w:spacing w:before="100" w:beforeAutospacing="1" w:after="100" w:afterAutospacing="1"/>
      </w:pPr>
    </w:p>
    <w:p w:rsidR="003C368C" w:rsidRDefault="003C368C" w:rsidP="003C368C">
      <w:pPr>
        <w:spacing w:before="100" w:beforeAutospacing="1" w:after="100" w:afterAutospacing="1"/>
      </w:pPr>
    </w:p>
    <w:p w:rsidR="003C368C" w:rsidRDefault="003C368C" w:rsidP="003C368C">
      <w:pPr>
        <w:spacing w:before="100" w:beforeAutospacing="1" w:after="100" w:afterAutospacing="1"/>
      </w:pPr>
    </w:p>
    <w:p w:rsidR="00DB0C8B" w:rsidRDefault="00DB0C8B">
      <w:pPr>
        <w:spacing w:line="240" w:lineRule="auto"/>
        <w:jc w:val="left"/>
        <w:rPr>
          <w:rFonts w:ascii="Futura Md BT" w:hAnsi="Futura Md BT" w:cs="Arial"/>
          <w:b/>
          <w:bCs/>
          <w:kern w:val="32"/>
          <w:sz w:val="32"/>
          <w:szCs w:val="32"/>
        </w:rPr>
      </w:pPr>
      <w:bookmarkStart w:id="21" w:name="_Toc441067343"/>
      <w:bookmarkStart w:id="22" w:name="_Toc448430552"/>
      <w:r>
        <w:br w:type="page"/>
      </w:r>
    </w:p>
    <w:p w:rsidR="00FE265C" w:rsidRDefault="00FE265C" w:rsidP="003C368C">
      <w:pPr>
        <w:pStyle w:val="Overskrift1"/>
        <w:sectPr w:rsidR="00FE265C" w:rsidSect="00DB0C8B">
          <w:headerReference w:type="first" r:id="rId12"/>
          <w:footerReference w:type="first" r:id="rId13"/>
          <w:pgSz w:w="11906" w:h="16838" w:code="9"/>
          <w:pgMar w:top="1021" w:right="964" w:bottom="1021" w:left="1021" w:header="709" w:footer="522" w:gutter="0"/>
          <w:pgNumType w:start="2"/>
          <w:cols w:space="708"/>
          <w:titlePg/>
          <w:docGrid w:linePitch="360"/>
        </w:sectPr>
      </w:pPr>
    </w:p>
    <w:p w:rsidR="00DB0C8B" w:rsidRDefault="00DB0C8B" w:rsidP="003C368C">
      <w:pPr>
        <w:pStyle w:val="Overskrift1"/>
      </w:pPr>
      <w:bookmarkStart w:id="23" w:name="_Toc492292129"/>
      <w:bookmarkStart w:id="24" w:name="_Toc492292299"/>
      <w:r>
        <w:lastRenderedPageBreak/>
        <w:t>Talegrupper</w:t>
      </w:r>
      <w:bookmarkEnd w:id="23"/>
      <w:bookmarkEnd w:id="24"/>
    </w:p>
    <w:p w:rsidR="00DB0C8B" w:rsidRDefault="00DB0C8B" w:rsidP="00DB0C8B">
      <w:r>
        <w:t>Kapittelet inneholder o</w:t>
      </w:r>
      <w:r w:rsidRPr="00377862">
        <w:t xml:space="preserve">versikt over </w:t>
      </w:r>
      <w:r>
        <w:t>[</w:t>
      </w:r>
      <w:r w:rsidRPr="00377862">
        <w:t>brukerorganisasjonens</w:t>
      </w:r>
      <w:r>
        <w:t>]</w:t>
      </w:r>
      <w:r w:rsidRPr="00377862">
        <w:t xml:space="preserve"> egne talegrupper og felles talegrupper som </w:t>
      </w:r>
      <w:r>
        <w:t>[bruker</w:t>
      </w:r>
      <w:r w:rsidRPr="00377862">
        <w:t>organisasjonen</w:t>
      </w:r>
      <w:r>
        <w:t>]</w:t>
      </w:r>
      <w:r w:rsidRPr="00377862">
        <w:t xml:space="preserve"> har tilgang til</w:t>
      </w:r>
      <w:r>
        <w:t xml:space="preserve">. </w:t>
      </w:r>
    </w:p>
    <w:p w:rsidR="00DB0C8B" w:rsidRDefault="00DB0C8B" w:rsidP="00DB0C8B">
      <w:pPr>
        <w:pStyle w:val="Overskrift2"/>
      </w:pPr>
      <w:bookmarkStart w:id="25" w:name="_Toc492278792"/>
      <w:bookmarkStart w:id="26" w:name="_Toc492292130"/>
      <w:bookmarkStart w:id="27" w:name="_Toc492292300"/>
      <w:r>
        <w:t>Regulering av egne talegrupper</w:t>
      </w:r>
      <w:bookmarkEnd w:id="25"/>
      <w:bookmarkEnd w:id="26"/>
      <w:bookmarkEnd w:id="27"/>
    </w:p>
    <w:p w:rsidR="00DB0C8B" w:rsidRDefault="00DB0C8B" w:rsidP="00DB0C8B">
      <w:r>
        <w:t xml:space="preserve">[Brukerorganisasjonen] har blitt tildelt følgende egne talegrupper i Nødnett: </w:t>
      </w:r>
    </w:p>
    <w:p w:rsidR="00855A38" w:rsidRPr="00855A38" w:rsidRDefault="00DB0C8B" w:rsidP="00DB0C8B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Tabell fylles ut med informasjon som finnes i brukerorganisasjonens fleetmap, evt. lime inn direkte fra fleetmapdokumentet/talegruppeoversikt mottatt fra DSB.</w:t>
      </w:r>
    </w:p>
    <w:tbl>
      <w:tblPr>
        <w:tblStyle w:val="Rutenettabell4-uthevingsfarge1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984"/>
        <w:gridCol w:w="4820"/>
      </w:tblGrid>
      <w:tr w:rsidR="00DB0C8B" w:rsidTr="0085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B0C8B" w:rsidRDefault="00DB0C8B" w:rsidP="00E97D3F">
            <w:r>
              <w:t>Talegruppe (TG)</w:t>
            </w:r>
          </w:p>
        </w:tc>
        <w:tc>
          <w:tcPr>
            <w:tcW w:w="2268" w:type="dxa"/>
          </w:tcPr>
          <w:p w:rsidR="00DB0C8B" w:rsidRDefault="00DB0C8B" w:rsidP="00E97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Gyldighetsområde (VSP)</w:t>
            </w:r>
          </w:p>
        </w:tc>
        <w:tc>
          <w:tcPr>
            <w:tcW w:w="1984" w:type="dxa"/>
          </w:tcPr>
          <w:p w:rsidR="00DB0C8B" w:rsidRDefault="00DB0C8B" w:rsidP="00E97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Bruksområde</w:t>
            </w:r>
          </w:p>
        </w:tc>
        <w:tc>
          <w:tcPr>
            <w:tcW w:w="4820" w:type="dxa"/>
          </w:tcPr>
          <w:p w:rsidR="00DB0C8B" w:rsidRDefault="00DB0C8B" w:rsidP="00FE265C">
            <w:pPr>
              <w:tabs>
                <w:tab w:val="center" w:pos="251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Regulering av TG</w:t>
            </w:r>
            <w:r w:rsidR="00FE265C">
              <w:tab/>
            </w: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B0C8B" w:rsidRPr="0035346C" w:rsidRDefault="00DB0C8B" w:rsidP="00E97D3F">
            <w:pPr>
              <w:rPr>
                <w:b w:val="0"/>
                <w:color w:val="A6A6A6" w:themeColor="background1" w:themeShade="A6"/>
              </w:rPr>
            </w:pPr>
            <w:r w:rsidRPr="0035346C">
              <w:rPr>
                <w:b w:val="0"/>
                <w:color w:val="A6A6A6" w:themeColor="background1" w:themeShade="A6"/>
              </w:rPr>
              <w:t>Navn på TG</w:t>
            </w:r>
          </w:p>
        </w:tc>
        <w:tc>
          <w:tcPr>
            <w:tcW w:w="2268" w:type="dxa"/>
          </w:tcPr>
          <w:p w:rsidR="00DB0C8B" w:rsidRPr="00E75D06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 w:rsidRPr="00E75D06">
              <w:rPr>
                <w:color w:val="A6A6A6" w:themeColor="background1" w:themeShade="A6"/>
              </w:rPr>
              <w:t>Geografisk område</w:t>
            </w:r>
          </w:p>
        </w:tc>
        <w:tc>
          <w:tcPr>
            <w:tcW w:w="1984" w:type="dxa"/>
          </w:tcPr>
          <w:p w:rsidR="00DB0C8B" w:rsidRPr="00E75D06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 w:rsidRPr="00E75D06">
              <w:rPr>
                <w:color w:val="A6A6A6" w:themeColor="background1" w:themeShade="A6"/>
              </w:rPr>
              <w:t>Seksjon/avd./rolle</w:t>
            </w:r>
          </w:p>
        </w:tc>
        <w:tc>
          <w:tcPr>
            <w:tcW w:w="4820" w:type="dxa"/>
          </w:tcPr>
          <w:p w:rsidR="00DB0C8B" w:rsidRDefault="00DB0C8B" w:rsidP="00DB0C8B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Når brukes TG (oppgaver og hendelser) </w:t>
            </w:r>
          </w:p>
          <w:p w:rsidR="00DB0C8B" w:rsidRDefault="00DB0C8B" w:rsidP="00DB0C8B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Hvem bruker TG</w:t>
            </w:r>
          </w:p>
          <w:p w:rsidR="00DB0C8B" w:rsidRPr="0062283B" w:rsidRDefault="00DB0C8B" w:rsidP="00DB0C8B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H</w:t>
            </w:r>
            <w:r w:rsidRPr="0062283B">
              <w:rPr>
                <w:color w:val="A6A6A6" w:themeColor="background1" w:themeShade="A6"/>
              </w:rPr>
              <w:t>vordan</w:t>
            </w:r>
            <w:r>
              <w:rPr>
                <w:color w:val="A6A6A6" w:themeColor="background1" w:themeShade="A6"/>
              </w:rPr>
              <w:t xml:space="preserve"> brukes TG</w:t>
            </w:r>
            <w:r w:rsidRPr="0062283B">
              <w:rPr>
                <w:color w:val="A6A6A6" w:themeColor="background1" w:themeShade="A6"/>
              </w:rPr>
              <w:t xml:space="preserve"> </w:t>
            </w:r>
          </w:p>
        </w:tc>
      </w:tr>
      <w:tr w:rsidR="00DB0C8B" w:rsidTr="0085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B0C8B" w:rsidRDefault="00DB0C8B" w:rsidP="00E97D3F"/>
        </w:tc>
        <w:tc>
          <w:tcPr>
            <w:tcW w:w="2268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B0C8B" w:rsidRDefault="00DB0C8B" w:rsidP="00E97D3F"/>
        </w:tc>
        <w:tc>
          <w:tcPr>
            <w:tcW w:w="2268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0C8B" w:rsidTr="0085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B0C8B" w:rsidRDefault="00DB0C8B" w:rsidP="00E97D3F"/>
        </w:tc>
        <w:tc>
          <w:tcPr>
            <w:tcW w:w="2268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B0C8B" w:rsidRDefault="00DB0C8B" w:rsidP="00E97D3F"/>
        </w:tc>
        <w:tc>
          <w:tcPr>
            <w:tcW w:w="2268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B0C8B" w:rsidRDefault="00DB0C8B" w:rsidP="00DB0C8B">
      <w:pPr>
        <w:pStyle w:val="Overskrift2"/>
      </w:pPr>
      <w:bookmarkStart w:id="28" w:name="_Toc492278793"/>
      <w:bookmarkStart w:id="29" w:name="_Toc492292131"/>
      <w:bookmarkStart w:id="30" w:name="_Toc492292301"/>
      <w:r>
        <w:t>Egne DMO-talegrupper</w:t>
      </w:r>
      <w:bookmarkEnd w:id="28"/>
      <w:bookmarkEnd w:id="29"/>
      <w:bookmarkEnd w:id="30"/>
    </w:p>
    <w:p w:rsidR="00DB0C8B" w:rsidRDefault="00DB0C8B" w:rsidP="00DB0C8B">
      <w:r w:rsidRPr="00531F56">
        <w:t>Talegrupper i direktemodus (DMO)</w:t>
      </w:r>
      <w:r>
        <w:t xml:space="preserve"> </w:t>
      </w:r>
      <w:r w:rsidRPr="00531F56">
        <w:t xml:space="preserve">brukes dersom man mangler kontakt med </w:t>
      </w:r>
      <w:r>
        <w:t xml:space="preserve">Nødnett (TMO) eller i de tilfeller det av kapasitetshensyn er gunstig å avlaste nettverket. [Brukerorganisasjonen] har følgende egne DMO-talegrupper i Nødnett: </w:t>
      </w:r>
    </w:p>
    <w:p w:rsidR="00855A38" w:rsidRDefault="00855A38" w:rsidP="00DB0C8B"/>
    <w:p w:rsidR="00855A38" w:rsidRDefault="00855A38" w:rsidP="00DB0C8B"/>
    <w:p w:rsidR="00855A38" w:rsidRDefault="00855A38" w:rsidP="00DB0C8B"/>
    <w:tbl>
      <w:tblPr>
        <w:tblStyle w:val="Rutenettabell4-uthevingsfarge1"/>
        <w:tblW w:w="0" w:type="auto"/>
        <w:tblLook w:val="04A0" w:firstRow="1" w:lastRow="0" w:firstColumn="1" w:lastColumn="0" w:noHBand="0" w:noVBand="1"/>
      </w:tblPr>
      <w:tblGrid>
        <w:gridCol w:w="3101"/>
        <w:gridCol w:w="2355"/>
        <w:gridCol w:w="1910"/>
        <w:gridCol w:w="5245"/>
      </w:tblGrid>
      <w:tr w:rsidR="00DB0C8B" w:rsidTr="0085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DB0C8B" w:rsidRDefault="00DB0C8B" w:rsidP="00E97D3F">
            <w:r>
              <w:lastRenderedPageBreak/>
              <w:t>Talegruppe (TG)</w:t>
            </w:r>
          </w:p>
        </w:tc>
        <w:tc>
          <w:tcPr>
            <w:tcW w:w="2355" w:type="dxa"/>
          </w:tcPr>
          <w:p w:rsidR="00DB0C8B" w:rsidRDefault="00DB0C8B" w:rsidP="00E97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Gyldighetsområde (VSP)</w:t>
            </w:r>
          </w:p>
        </w:tc>
        <w:tc>
          <w:tcPr>
            <w:tcW w:w="1910" w:type="dxa"/>
          </w:tcPr>
          <w:p w:rsidR="00DB0C8B" w:rsidRDefault="00DB0C8B" w:rsidP="00E97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Bruksområde</w:t>
            </w:r>
          </w:p>
        </w:tc>
        <w:tc>
          <w:tcPr>
            <w:tcW w:w="5245" w:type="dxa"/>
          </w:tcPr>
          <w:p w:rsidR="00DB0C8B" w:rsidRDefault="00DB0C8B" w:rsidP="00E97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Regulering av TG</w:t>
            </w: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DB0C8B" w:rsidRPr="0035346C" w:rsidRDefault="00DB0C8B" w:rsidP="00E97D3F">
            <w:pPr>
              <w:rPr>
                <w:b w:val="0"/>
                <w:color w:val="A6A6A6" w:themeColor="background1" w:themeShade="A6"/>
              </w:rPr>
            </w:pPr>
            <w:r w:rsidRPr="0035346C">
              <w:rPr>
                <w:b w:val="0"/>
                <w:color w:val="A6A6A6" w:themeColor="background1" w:themeShade="A6"/>
              </w:rPr>
              <w:t>Navn på TG</w:t>
            </w:r>
          </w:p>
        </w:tc>
        <w:tc>
          <w:tcPr>
            <w:tcW w:w="2355" w:type="dxa"/>
          </w:tcPr>
          <w:p w:rsidR="00DB0C8B" w:rsidRPr="00E75D06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 w:rsidRPr="00E75D06">
              <w:rPr>
                <w:color w:val="A6A6A6" w:themeColor="background1" w:themeShade="A6"/>
              </w:rPr>
              <w:t>Geografisk område</w:t>
            </w:r>
          </w:p>
        </w:tc>
        <w:tc>
          <w:tcPr>
            <w:tcW w:w="1910" w:type="dxa"/>
          </w:tcPr>
          <w:p w:rsidR="00DB0C8B" w:rsidRPr="00E75D06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 w:rsidRPr="00E75D06">
              <w:rPr>
                <w:color w:val="A6A6A6" w:themeColor="background1" w:themeShade="A6"/>
              </w:rPr>
              <w:t>Seksjon/avd./rolle</w:t>
            </w:r>
          </w:p>
        </w:tc>
        <w:tc>
          <w:tcPr>
            <w:tcW w:w="5245" w:type="dxa"/>
          </w:tcPr>
          <w:p w:rsidR="00DB0C8B" w:rsidRDefault="00DB0C8B" w:rsidP="00DB0C8B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Når brukes TG (oppgaver og hendelser) </w:t>
            </w:r>
          </w:p>
          <w:p w:rsidR="00DB0C8B" w:rsidRDefault="00DB0C8B" w:rsidP="00DB0C8B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Hvem bruker TG</w:t>
            </w:r>
          </w:p>
          <w:p w:rsidR="00DB0C8B" w:rsidRPr="0062283B" w:rsidRDefault="00DB0C8B" w:rsidP="00DB0C8B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H</w:t>
            </w:r>
            <w:r w:rsidRPr="0062283B">
              <w:rPr>
                <w:color w:val="A6A6A6" w:themeColor="background1" w:themeShade="A6"/>
              </w:rPr>
              <w:t>vordan</w:t>
            </w:r>
            <w:r>
              <w:rPr>
                <w:color w:val="A6A6A6" w:themeColor="background1" w:themeShade="A6"/>
              </w:rPr>
              <w:t xml:space="preserve"> brukes TG</w:t>
            </w:r>
            <w:r w:rsidRPr="0062283B">
              <w:rPr>
                <w:color w:val="A6A6A6" w:themeColor="background1" w:themeShade="A6"/>
              </w:rPr>
              <w:t xml:space="preserve"> </w:t>
            </w:r>
          </w:p>
        </w:tc>
      </w:tr>
      <w:tr w:rsidR="00DB0C8B" w:rsidTr="0085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DB0C8B" w:rsidRDefault="00DB0C8B" w:rsidP="00E97D3F"/>
        </w:tc>
        <w:tc>
          <w:tcPr>
            <w:tcW w:w="2355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0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5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:rsidR="00DB0C8B" w:rsidRDefault="00DB0C8B" w:rsidP="00E97D3F"/>
        </w:tc>
        <w:tc>
          <w:tcPr>
            <w:tcW w:w="2355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0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5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B0C8B" w:rsidRPr="00DB0C8B" w:rsidRDefault="00DB0C8B" w:rsidP="00DB0C8B">
      <w:pPr>
        <w:pStyle w:val="Overskrift2"/>
        <w:numPr>
          <w:ilvl w:val="0"/>
          <w:numId w:val="0"/>
        </w:numPr>
        <w:ind w:left="792"/>
        <w:rPr>
          <w:sz w:val="2"/>
          <w:szCs w:val="2"/>
        </w:rPr>
      </w:pPr>
    </w:p>
    <w:p w:rsidR="00DB0C8B" w:rsidRDefault="00DB0C8B" w:rsidP="00DB0C8B">
      <w:pPr>
        <w:pStyle w:val="Overskrift2"/>
      </w:pPr>
      <w:bookmarkStart w:id="31" w:name="_Toc492278794"/>
      <w:bookmarkStart w:id="32" w:name="_Toc492292132"/>
      <w:bookmarkStart w:id="33" w:name="_Toc492292302"/>
      <w:r>
        <w:t>Felles talegrupper</w:t>
      </w:r>
      <w:bookmarkEnd w:id="31"/>
      <w:bookmarkEnd w:id="32"/>
      <w:bookmarkEnd w:id="33"/>
    </w:p>
    <w:p w:rsidR="00DB0C8B" w:rsidRDefault="00DB0C8B" w:rsidP="00DB0C8B">
      <w:pPr>
        <w:autoSpaceDE w:val="0"/>
        <w:autoSpaceDN w:val="0"/>
        <w:adjustRightInd w:val="0"/>
        <w:spacing w:line="240" w:lineRule="auto"/>
      </w:pPr>
      <w:r w:rsidRPr="00531F56">
        <w:t xml:space="preserve">Det er opprettet </w:t>
      </w:r>
      <w:r>
        <w:t xml:space="preserve">felles </w:t>
      </w:r>
      <w:r w:rsidRPr="00531F56">
        <w:t xml:space="preserve">talegrupper for å sikre kommunikasjon mellom </w:t>
      </w:r>
      <w:r>
        <w:t>alle aktører i Nødnett. [Brukerorganisasjonen] har tilgang til følgende felles talegrupper:</w:t>
      </w:r>
    </w:p>
    <w:p w:rsidR="00DB0C8B" w:rsidRDefault="00DB0C8B" w:rsidP="00DB0C8B">
      <w:pPr>
        <w:autoSpaceDE w:val="0"/>
        <w:autoSpaceDN w:val="0"/>
        <w:adjustRightInd w:val="0"/>
        <w:spacing w:line="240" w:lineRule="auto"/>
      </w:pPr>
    </w:p>
    <w:p w:rsidR="00DB0C8B" w:rsidRDefault="00DB0C8B" w:rsidP="00DB0C8B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Alle talegrupper som forvaltes av de tre nødetatene, brann- og redningsvesenet, helse og politi, er regulert i Felles sambandsreglement for nødetatene og beredskapsaktører</w:t>
      </w:r>
      <w:r>
        <w:rPr>
          <w:rStyle w:val="Fotnotereferanse"/>
          <w:color w:val="A6A6A6" w:themeColor="background1" w:themeShade="A6"/>
        </w:rPr>
        <w:footnoteReference w:id="2"/>
      </w:r>
      <w:r>
        <w:rPr>
          <w:color w:val="A6A6A6" w:themeColor="background1" w:themeShade="A6"/>
        </w:rPr>
        <w:t xml:space="preserve">. Hvilke felles talegrupper din organisasjon har tilgang finnes i oversikt mottatt av DSB. Tabell fylles ut i henhold til denne og Felles sambandsreglement for nødetatene og beredskapsaktører. </w:t>
      </w:r>
    </w:p>
    <w:p w:rsidR="00DB0C8B" w:rsidRDefault="00DB0C8B" w:rsidP="00DB0C8B">
      <w:pPr>
        <w:rPr>
          <w:color w:val="A6A6A6" w:themeColor="background1" w:themeShade="A6"/>
        </w:rPr>
      </w:pPr>
    </w:p>
    <w:p w:rsidR="00DB0C8B" w:rsidRDefault="00DB0C8B" w:rsidP="00DB0C8B">
      <w:pPr>
        <w:rPr>
          <w:color w:val="A6A6A6" w:themeColor="background1" w:themeShade="A6"/>
        </w:rPr>
      </w:pPr>
      <w:r w:rsidRPr="004F7AF9">
        <w:rPr>
          <w:color w:val="A6A6A6" w:themeColor="background1" w:themeShade="A6"/>
        </w:rPr>
        <w:t xml:space="preserve">Oversikten er ikke uttømmende. Felles talegrupper som din organisasjon har tilgang til som ikke ligger inne i tabellen, må legges til i </w:t>
      </w:r>
      <w:r w:rsidRPr="00A13A0F">
        <w:rPr>
          <w:color w:val="A6A6A6" w:themeColor="background1" w:themeShade="A6"/>
        </w:rPr>
        <w:t xml:space="preserve">tabellen. </w:t>
      </w:r>
      <w:r>
        <w:rPr>
          <w:color w:val="A6A6A6" w:themeColor="background1" w:themeShade="A6"/>
        </w:rPr>
        <w:t xml:space="preserve">Det samme gjelder tilgang til talegrupper som eies av andre organisasjoner. </w:t>
      </w:r>
    </w:p>
    <w:tbl>
      <w:tblPr>
        <w:tblStyle w:val="Rutenettabell4-uthevingsfarge1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1842"/>
        <w:gridCol w:w="5245"/>
      </w:tblGrid>
      <w:tr w:rsidR="00DB0C8B" w:rsidTr="0085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Default="00DB0C8B" w:rsidP="00E97D3F">
            <w:r>
              <w:t>Talegruppe (TG)</w:t>
            </w:r>
          </w:p>
        </w:tc>
        <w:tc>
          <w:tcPr>
            <w:tcW w:w="2552" w:type="dxa"/>
          </w:tcPr>
          <w:p w:rsidR="00DB0C8B" w:rsidRDefault="00DB0C8B" w:rsidP="00E97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Gyldighetsområde (VSP)</w:t>
            </w:r>
          </w:p>
        </w:tc>
        <w:tc>
          <w:tcPr>
            <w:tcW w:w="1842" w:type="dxa"/>
          </w:tcPr>
          <w:p w:rsidR="00DB0C8B" w:rsidRDefault="00DB0C8B" w:rsidP="00E97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Eier</w:t>
            </w:r>
          </w:p>
        </w:tc>
        <w:tc>
          <w:tcPr>
            <w:tcW w:w="5245" w:type="dxa"/>
          </w:tcPr>
          <w:p w:rsidR="00DB0C8B" w:rsidRDefault="00DB0C8B" w:rsidP="00E97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Regulering av TG</w:t>
            </w: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Default="00DB0C8B" w:rsidP="00E97D3F">
            <w:r>
              <w:rPr>
                <w:color w:val="A6A6A6" w:themeColor="background1" w:themeShade="A6"/>
              </w:rPr>
              <w:t>N</w:t>
            </w:r>
            <w:r w:rsidRPr="009B3197">
              <w:rPr>
                <w:b w:val="0"/>
                <w:color w:val="A6A6A6" w:themeColor="background1" w:themeShade="A6"/>
              </w:rPr>
              <w:t>avn på TG</w:t>
            </w:r>
          </w:p>
        </w:tc>
        <w:tc>
          <w:tcPr>
            <w:tcW w:w="2552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D06">
              <w:rPr>
                <w:color w:val="A6A6A6" w:themeColor="background1" w:themeShade="A6"/>
              </w:rPr>
              <w:t>Geografisk område</w:t>
            </w:r>
          </w:p>
        </w:tc>
        <w:tc>
          <w:tcPr>
            <w:tcW w:w="1842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F76">
              <w:rPr>
                <w:color w:val="A6A6A6" w:themeColor="background1" w:themeShade="A6"/>
              </w:rPr>
              <w:t>Eier av TG</w:t>
            </w:r>
          </w:p>
        </w:tc>
        <w:tc>
          <w:tcPr>
            <w:tcW w:w="5245" w:type="dxa"/>
          </w:tcPr>
          <w:p w:rsidR="00DB0C8B" w:rsidRDefault="00DB0C8B" w:rsidP="00DB0C8B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Når brukes TG (oppgaver og hendelser) </w:t>
            </w:r>
          </w:p>
          <w:p w:rsidR="00DB0C8B" w:rsidRDefault="00DB0C8B" w:rsidP="00DB0C8B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Hvem bruker TG</w:t>
            </w:r>
          </w:p>
          <w:p w:rsidR="00DB0C8B" w:rsidRPr="005C0F76" w:rsidRDefault="00DB0C8B" w:rsidP="00DB0C8B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6A6A6" w:themeColor="background1" w:themeShade="A6"/>
              </w:rPr>
              <w:t>H</w:t>
            </w:r>
            <w:r w:rsidRPr="0062283B">
              <w:rPr>
                <w:color w:val="A6A6A6" w:themeColor="background1" w:themeShade="A6"/>
              </w:rPr>
              <w:t>vordan</w:t>
            </w:r>
            <w:r>
              <w:rPr>
                <w:color w:val="A6A6A6" w:themeColor="background1" w:themeShade="A6"/>
              </w:rPr>
              <w:t xml:space="preserve"> brukes TG</w:t>
            </w:r>
          </w:p>
        </w:tc>
      </w:tr>
      <w:tr w:rsidR="00DB0C8B" w:rsidTr="0085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Pr="009B3197" w:rsidRDefault="00DB0C8B" w:rsidP="00E97D3F">
            <w:pPr>
              <w:rPr>
                <w:b w:val="0"/>
                <w:color w:val="A6A6A6" w:themeColor="background1" w:themeShade="A6"/>
              </w:rPr>
            </w:pPr>
            <w:r w:rsidRPr="009B3197">
              <w:rPr>
                <w:b w:val="0"/>
                <w:color w:val="A6A6A6" w:themeColor="background1" w:themeShade="A6"/>
              </w:rPr>
              <w:t>FY-A1/A2/A3</w:t>
            </w:r>
          </w:p>
        </w:tc>
        <w:tc>
          <w:tcPr>
            <w:tcW w:w="2552" w:type="dxa"/>
          </w:tcPr>
          <w:p w:rsidR="00DB0C8B" w:rsidRPr="009B3197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>Fylke</w:t>
            </w:r>
          </w:p>
        </w:tc>
        <w:tc>
          <w:tcPr>
            <w:tcW w:w="1842" w:type="dxa"/>
          </w:tcPr>
          <w:p w:rsidR="00DB0C8B" w:rsidRPr="009B3197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9B3197">
              <w:rPr>
                <w:bCs/>
                <w:color w:val="A6A6A6" w:themeColor="background1" w:themeShade="A6"/>
              </w:rPr>
              <w:t>DSB</w:t>
            </w:r>
          </w:p>
        </w:tc>
        <w:tc>
          <w:tcPr>
            <w:tcW w:w="5245" w:type="dxa"/>
          </w:tcPr>
          <w:p w:rsidR="00DB0C8B" w:rsidRPr="009B3197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9B3197">
              <w:rPr>
                <w:bCs/>
                <w:color w:val="A6A6A6" w:themeColor="background1" w:themeShade="A6"/>
              </w:rPr>
              <w:t xml:space="preserve">Talegruppene er tiltenkt kommunikasjon mellom kommuner, Fylkesmannen, fylkeskommuner samt andre </w:t>
            </w:r>
            <w:r w:rsidRPr="009B3197">
              <w:rPr>
                <w:bCs/>
                <w:color w:val="A6A6A6" w:themeColor="background1" w:themeShade="A6"/>
              </w:rPr>
              <w:lastRenderedPageBreak/>
              <w:t xml:space="preserve">beredskapsaktører innen samme fylke. </w:t>
            </w:r>
            <w:r>
              <w:rPr>
                <w:bCs/>
                <w:color w:val="A6A6A6" w:themeColor="background1" w:themeShade="A6"/>
              </w:rPr>
              <w:t>DSB anbefaler</w:t>
            </w:r>
            <w:r w:rsidRPr="009B3197">
              <w:rPr>
                <w:bCs/>
                <w:color w:val="A6A6A6" w:themeColor="background1" w:themeShade="A6"/>
              </w:rPr>
              <w:t xml:space="preserve"> at det etableres kontakt med egen kommune/Fylkesmann for uta</w:t>
            </w:r>
            <w:r>
              <w:rPr>
                <w:bCs/>
                <w:color w:val="A6A6A6" w:themeColor="background1" w:themeShade="A6"/>
              </w:rPr>
              <w:t>rbeidelse av lokale prosedyrer.</w:t>
            </w: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Pr="003A3885" w:rsidRDefault="00DB0C8B" w:rsidP="00E97D3F">
            <w:pPr>
              <w:rPr>
                <w:bCs w:val="0"/>
                <w:color w:val="A6A6A6" w:themeColor="background1" w:themeShade="A6"/>
              </w:rPr>
            </w:pPr>
            <w:r w:rsidRPr="003A3885">
              <w:rPr>
                <w:bCs w:val="0"/>
                <w:color w:val="A6A6A6" w:themeColor="background1" w:themeShade="A6"/>
              </w:rPr>
              <w:lastRenderedPageBreak/>
              <w:t>Stat/kommune</w:t>
            </w:r>
          </w:p>
        </w:tc>
        <w:tc>
          <w:tcPr>
            <w:tcW w:w="2552" w:type="dxa"/>
          </w:tcPr>
          <w:p w:rsidR="00DB0C8B" w:rsidRPr="009B3197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</w:p>
        </w:tc>
        <w:tc>
          <w:tcPr>
            <w:tcW w:w="1842" w:type="dxa"/>
          </w:tcPr>
          <w:p w:rsidR="00DB0C8B" w:rsidRPr="009B3197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</w:p>
        </w:tc>
        <w:tc>
          <w:tcPr>
            <w:tcW w:w="5245" w:type="dxa"/>
          </w:tcPr>
          <w:p w:rsidR="00DB0C8B" w:rsidRPr="009B3197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</w:p>
        </w:tc>
      </w:tr>
      <w:tr w:rsidR="00DB0C8B" w:rsidTr="0085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Pr="009B3197" w:rsidRDefault="00DB0C8B" w:rsidP="00E97D3F">
            <w:pPr>
              <w:rPr>
                <w:bCs w:val="0"/>
                <w:color w:val="A6A6A6" w:themeColor="background1" w:themeShade="A6"/>
              </w:rPr>
            </w:pPr>
            <w:r w:rsidRPr="003A3885">
              <w:rPr>
                <w:b w:val="0"/>
                <w:bCs w:val="0"/>
                <w:color w:val="A6A6A6" w:themeColor="background1" w:themeShade="A6"/>
              </w:rPr>
              <w:t>####-BERED</w:t>
            </w:r>
          </w:p>
        </w:tc>
        <w:tc>
          <w:tcPr>
            <w:tcW w:w="2552" w:type="dxa"/>
          </w:tcPr>
          <w:p w:rsidR="00DB0C8B" w:rsidRPr="009B3197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>Fylke</w:t>
            </w:r>
          </w:p>
        </w:tc>
        <w:tc>
          <w:tcPr>
            <w:tcW w:w="1842" w:type="dxa"/>
          </w:tcPr>
          <w:p w:rsidR="00DB0C8B" w:rsidRPr="009B3197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>Fylkesmannen</w:t>
            </w:r>
          </w:p>
        </w:tc>
        <w:tc>
          <w:tcPr>
            <w:tcW w:w="5245" w:type="dxa"/>
          </w:tcPr>
          <w:p w:rsidR="00DB0C8B" w:rsidRPr="009B3197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>Talegruppene er tiltenkt kommunikasjon mellom kommuner og Fylkesmannen.</w:t>
            </w: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Pr="009B3197" w:rsidRDefault="00DB0C8B" w:rsidP="00E97D3F">
            <w:pPr>
              <w:rPr>
                <w:bCs w:val="0"/>
                <w:color w:val="A6A6A6" w:themeColor="background1" w:themeShade="A6"/>
              </w:rPr>
            </w:pPr>
            <w:r w:rsidRPr="009B3197">
              <w:rPr>
                <w:b w:val="0"/>
                <w:color w:val="A6A6A6" w:themeColor="background1" w:themeShade="A6"/>
              </w:rPr>
              <w:t>FYM-NASJ-A1/A2</w:t>
            </w:r>
          </w:p>
        </w:tc>
        <w:tc>
          <w:tcPr>
            <w:tcW w:w="2552" w:type="dxa"/>
          </w:tcPr>
          <w:p w:rsidR="00DB0C8B" w:rsidRPr="009B3197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9B3197">
              <w:rPr>
                <w:bCs/>
                <w:color w:val="A6A6A6" w:themeColor="background1" w:themeShade="A6"/>
              </w:rPr>
              <w:t>Nasjonal</w:t>
            </w:r>
          </w:p>
        </w:tc>
        <w:tc>
          <w:tcPr>
            <w:tcW w:w="1842" w:type="dxa"/>
          </w:tcPr>
          <w:p w:rsidR="00DB0C8B" w:rsidRPr="009B3197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9B3197">
              <w:rPr>
                <w:bCs/>
                <w:color w:val="A6A6A6" w:themeColor="background1" w:themeShade="A6"/>
              </w:rPr>
              <w:t>Fylkesmann</w:t>
            </w:r>
            <w:r>
              <w:rPr>
                <w:bCs/>
                <w:color w:val="A6A6A6" w:themeColor="background1" w:themeShade="A6"/>
              </w:rPr>
              <w:t>en</w:t>
            </w:r>
          </w:p>
        </w:tc>
        <w:tc>
          <w:tcPr>
            <w:tcW w:w="5245" w:type="dxa"/>
          </w:tcPr>
          <w:p w:rsidR="00DB0C8B" w:rsidRPr="009B3197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9B3197">
              <w:rPr>
                <w:bCs/>
                <w:color w:val="A6A6A6" w:themeColor="background1" w:themeShade="A6"/>
              </w:rPr>
              <w:t>T</w:t>
            </w:r>
            <w:r>
              <w:rPr>
                <w:bCs/>
                <w:color w:val="A6A6A6" w:themeColor="background1" w:themeShade="A6"/>
              </w:rPr>
              <w:t>alegruppene er tiltenkt over</w:t>
            </w:r>
            <w:r w:rsidRPr="009B3197">
              <w:rPr>
                <w:bCs/>
                <w:color w:val="A6A6A6" w:themeColor="background1" w:themeShade="A6"/>
              </w:rPr>
              <w:t>ordnet myndighet for Fylkesmannen for å ivareta kommunikasjon mellom Fylkesmann</w:t>
            </w:r>
            <w:r>
              <w:rPr>
                <w:bCs/>
                <w:color w:val="A6A6A6" w:themeColor="background1" w:themeShade="A6"/>
              </w:rPr>
              <w:t>en</w:t>
            </w:r>
            <w:r w:rsidRPr="009B3197">
              <w:rPr>
                <w:bCs/>
                <w:color w:val="A6A6A6" w:themeColor="background1" w:themeShade="A6"/>
              </w:rPr>
              <w:t>, direktorater og departement.</w:t>
            </w:r>
          </w:p>
        </w:tc>
      </w:tr>
      <w:tr w:rsidR="00DB0C8B" w:rsidTr="0085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Pr="009B3197" w:rsidRDefault="00DB0C8B" w:rsidP="00E97D3F">
            <w:pPr>
              <w:rPr>
                <w:b w:val="0"/>
                <w:color w:val="A6A6A6" w:themeColor="background1" w:themeShade="A6"/>
              </w:rPr>
            </w:pPr>
            <w:r>
              <w:rPr>
                <w:b w:val="0"/>
                <w:color w:val="A6A6A6" w:themeColor="background1" w:themeShade="A6"/>
              </w:rPr>
              <w:t>#-STILLE</w:t>
            </w:r>
          </w:p>
        </w:tc>
        <w:tc>
          <w:tcPr>
            <w:tcW w:w="2552" w:type="dxa"/>
          </w:tcPr>
          <w:p w:rsidR="00DB0C8B" w:rsidRPr="009B3197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>Nasjonal</w:t>
            </w:r>
          </w:p>
        </w:tc>
        <w:tc>
          <w:tcPr>
            <w:tcW w:w="1842" w:type="dxa"/>
          </w:tcPr>
          <w:p w:rsidR="00DB0C8B" w:rsidRPr="009B3197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>Fylkesmannen</w:t>
            </w:r>
          </w:p>
        </w:tc>
        <w:tc>
          <w:tcPr>
            <w:tcW w:w="5245" w:type="dxa"/>
          </w:tcPr>
          <w:p w:rsidR="00DB0C8B" w:rsidRPr="003A3885" w:rsidRDefault="00DB0C8B" w:rsidP="00855A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3A3885">
              <w:rPr>
                <w:bCs/>
                <w:color w:val="A6A6A6" w:themeColor="background1" w:themeShade="A6"/>
              </w:rPr>
              <w:t>Stille talegruppe</w:t>
            </w:r>
            <w:r>
              <w:rPr>
                <w:bCs/>
                <w:color w:val="A6A6A6" w:themeColor="background1" w:themeShade="A6"/>
              </w:rPr>
              <w:t xml:space="preserve"> som brukes når det ikke er ønskelig med taleaktivitet samtidig som man fortsatt er tilgjengelig for SDS, en-til-en samtaler og utalarmering. Typisk bruksområde er hvilende vakt.</w:t>
            </w: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Pr="003A3885" w:rsidRDefault="00DB0C8B" w:rsidP="00E97D3F">
            <w:pPr>
              <w:rPr>
                <w:bCs w:val="0"/>
                <w:color w:val="A6A6A6" w:themeColor="background1" w:themeShade="A6"/>
              </w:rPr>
            </w:pPr>
            <w:r>
              <w:rPr>
                <w:bCs w:val="0"/>
                <w:color w:val="A6A6A6" w:themeColor="background1" w:themeShade="A6"/>
              </w:rPr>
              <w:t>Industrivern</w:t>
            </w:r>
          </w:p>
        </w:tc>
        <w:tc>
          <w:tcPr>
            <w:tcW w:w="2552" w:type="dxa"/>
          </w:tcPr>
          <w:p w:rsidR="00DB0C8B" w:rsidRPr="009B3197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</w:p>
        </w:tc>
        <w:tc>
          <w:tcPr>
            <w:tcW w:w="1842" w:type="dxa"/>
          </w:tcPr>
          <w:p w:rsidR="00DB0C8B" w:rsidRPr="009B3197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</w:p>
        </w:tc>
        <w:tc>
          <w:tcPr>
            <w:tcW w:w="5245" w:type="dxa"/>
          </w:tcPr>
          <w:p w:rsidR="00DB0C8B" w:rsidRPr="009B3197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</w:p>
        </w:tc>
      </w:tr>
      <w:tr w:rsidR="00DB0C8B" w:rsidTr="0085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Pr="000772F8" w:rsidRDefault="00DB0C8B" w:rsidP="00E97D3F">
            <w:pPr>
              <w:rPr>
                <w:b w:val="0"/>
                <w:bCs w:val="0"/>
                <w:color w:val="A6A6A6" w:themeColor="background1" w:themeShade="A6"/>
              </w:rPr>
            </w:pPr>
            <w:r>
              <w:rPr>
                <w:b w:val="0"/>
                <w:bCs w:val="0"/>
                <w:color w:val="A6A6A6" w:themeColor="background1" w:themeShade="A6"/>
              </w:rPr>
              <w:t>INDVERN-FELL</w:t>
            </w:r>
          </w:p>
        </w:tc>
        <w:tc>
          <w:tcPr>
            <w:tcW w:w="2552" w:type="dxa"/>
          </w:tcPr>
          <w:p w:rsidR="00DB0C8B" w:rsidRPr="009B3197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9B3197">
              <w:rPr>
                <w:bCs/>
                <w:color w:val="A6A6A6" w:themeColor="background1" w:themeShade="A6"/>
              </w:rPr>
              <w:t>Nasjonal</w:t>
            </w:r>
          </w:p>
        </w:tc>
        <w:tc>
          <w:tcPr>
            <w:tcW w:w="1842" w:type="dxa"/>
          </w:tcPr>
          <w:p w:rsidR="00DB0C8B" w:rsidRPr="009B3197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9B3197">
              <w:rPr>
                <w:bCs/>
                <w:color w:val="A6A6A6" w:themeColor="background1" w:themeShade="A6"/>
              </w:rPr>
              <w:t>DSB</w:t>
            </w:r>
          </w:p>
        </w:tc>
        <w:tc>
          <w:tcPr>
            <w:tcW w:w="5245" w:type="dxa"/>
          </w:tcPr>
          <w:p w:rsidR="00DB0C8B" w:rsidRPr="009B3197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9B3197">
              <w:rPr>
                <w:bCs/>
                <w:color w:val="A6A6A6" w:themeColor="background1" w:themeShade="A6"/>
              </w:rPr>
              <w:t>Gjelder kun industrivern</w:t>
            </w: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Pr="003A3885" w:rsidRDefault="00DB0C8B" w:rsidP="00E97D3F">
            <w:pPr>
              <w:rPr>
                <w:b w:val="0"/>
                <w:bCs w:val="0"/>
                <w:color w:val="A6A6A6" w:themeColor="background1" w:themeShade="A6"/>
              </w:rPr>
            </w:pPr>
            <w:r>
              <w:rPr>
                <w:b w:val="0"/>
                <w:bCs w:val="0"/>
                <w:color w:val="A6A6A6" w:themeColor="background1" w:themeShade="A6"/>
              </w:rPr>
              <w:t>XX-RØ-SAMV</w:t>
            </w:r>
          </w:p>
        </w:tc>
        <w:tc>
          <w:tcPr>
            <w:tcW w:w="2552" w:type="dxa"/>
          </w:tcPr>
          <w:p w:rsidR="00DB0C8B" w:rsidRPr="0001742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01742B">
              <w:rPr>
                <w:bCs/>
                <w:color w:val="A6A6A6" w:themeColor="background1" w:themeShade="A6"/>
              </w:rPr>
              <w:t>110-områder</w:t>
            </w:r>
          </w:p>
        </w:tc>
        <w:tc>
          <w:tcPr>
            <w:tcW w:w="1842" w:type="dxa"/>
          </w:tcPr>
          <w:p w:rsidR="00DB0C8B" w:rsidRPr="0001742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01742B">
              <w:rPr>
                <w:bCs/>
                <w:color w:val="A6A6A6" w:themeColor="background1" w:themeShade="A6"/>
              </w:rPr>
              <w:t>DSB</w:t>
            </w:r>
          </w:p>
        </w:tc>
        <w:tc>
          <w:tcPr>
            <w:tcW w:w="5245" w:type="dxa"/>
          </w:tcPr>
          <w:p w:rsidR="00DB0C8B" w:rsidRPr="0001742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>Gjelder industrivern med røykdykking</w:t>
            </w:r>
          </w:p>
        </w:tc>
      </w:tr>
      <w:tr w:rsidR="00DB0C8B" w:rsidTr="0085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Default="00DB0C8B" w:rsidP="00E97D3F">
            <w:pPr>
              <w:rPr>
                <w:b w:val="0"/>
                <w:bCs w:val="0"/>
                <w:color w:val="A6A6A6" w:themeColor="background1" w:themeShade="A6"/>
              </w:rPr>
            </w:pPr>
            <w:r>
              <w:rPr>
                <w:b w:val="0"/>
                <w:bCs w:val="0"/>
                <w:color w:val="A6A6A6" w:themeColor="background1" w:themeShade="A6"/>
              </w:rPr>
              <w:t>##-RØ-SAMV</w:t>
            </w:r>
          </w:p>
        </w:tc>
        <w:tc>
          <w:tcPr>
            <w:tcW w:w="2552" w:type="dxa"/>
          </w:tcPr>
          <w:p w:rsidR="00DB0C8B" w:rsidRPr="0001742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01742B">
              <w:rPr>
                <w:bCs/>
                <w:color w:val="A6A6A6" w:themeColor="background1" w:themeShade="A6"/>
              </w:rPr>
              <w:t>Politidistrikt</w:t>
            </w:r>
          </w:p>
        </w:tc>
        <w:tc>
          <w:tcPr>
            <w:tcW w:w="1842" w:type="dxa"/>
          </w:tcPr>
          <w:p w:rsidR="00DB0C8B" w:rsidRPr="0001742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01742B">
              <w:rPr>
                <w:bCs/>
                <w:color w:val="A6A6A6" w:themeColor="background1" w:themeShade="A6"/>
              </w:rPr>
              <w:t>DSB</w:t>
            </w:r>
          </w:p>
        </w:tc>
        <w:tc>
          <w:tcPr>
            <w:tcW w:w="5245" w:type="dxa"/>
          </w:tcPr>
          <w:p w:rsidR="00DB0C8B" w:rsidRPr="000772F8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>Gjelder industrivern med røykdykking</w:t>
            </w: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Pr="000772F8" w:rsidRDefault="00DB0C8B" w:rsidP="00E97D3F">
            <w:pPr>
              <w:rPr>
                <w:b w:val="0"/>
                <w:bCs w:val="0"/>
                <w:color w:val="A6A6A6" w:themeColor="background1" w:themeShade="A6"/>
              </w:rPr>
            </w:pPr>
            <w:r w:rsidRPr="003A3885">
              <w:rPr>
                <w:bCs w:val="0"/>
                <w:color w:val="A6A6A6" w:themeColor="background1" w:themeShade="A6"/>
              </w:rPr>
              <w:t>Kraftbransjen</w:t>
            </w:r>
          </w:p>
        </w:tc>
        <w:tc>
          <w:tcPr>
            <w:tcW w:w="2552" w:type="dxa"/>
          </w:tcPr>
          <w:p w:rsidR="00DB0C8B" w:rsidRPr="000772F8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1842" w:type="dxa"/>
          </w:tcPr>
          <w:p w:rsidR="00DB0C8B" w:rsidRPr="000772F8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5245" w:type="dxa"/>
          </w:tcPr>
          <w:p w:rsidR="00DB0C8B" w:rsidRPr="000772F8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6A6A6" w:themeColor="background1" w:themeShade="A6"/>
              </w:rPr>
            </w:pPr>
          </w:p>
        </w:tc>
      </w:tr>
      <w:tr w:rsidR="00DB0C8B" w:rsidTr="0085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Pr="003A3885" w:rsidRDefault="00DB0C8B" w:rsidP="00E97D3F">
            <w:pPr>
              <w:rPr>
                <w:b w:val="0"/>
                <w:color w:val="A6A6A6" w:themeColor="background1" w:themeShade="A6"/>
              </w:rPr>
            </w:pPr>
            <w:r w:rsidRPr="003A3885">
              <w:rPr>
                <w:b w:val="0"/>
                <w:color w:val="A6A6A6" w:themeColor="background1" w:themeShade="A6"/>
              </w:rPr>
              <w:t>ENERGI-FELLES</w:t>
            </w:r>
          </w:p>
        </w:tc>
        <w:tc>
          <w:tcPr>
            <w:tcW w:w="2552" w:type="dxa"/>
          </w:tcPr>
          <w:p w:rsidR="00DB0C8B" w:rsidRPr="003A3885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3A3885">
              <w:rPr>
                <w:bCs/>
                <w:color w:val="A6A6A6" w:themeColor="background1" w:themeShade="A6"/>
              </w:rPr>
              <w:t>Nasjonal</w:t>
            </w:r>
          </w:p>
        </w:tc>
        <w:tc>
          <w:tcPr>
            <w:tcW w:w="1842" w:type="dxa"/>
          </w:tcPr>
          <w:p w:rsidR="00DB0C8B" w:rsidRPr="003A3885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3A3885">
              <w:rPr>
                <w:bCs/>
                <w:color w:val="A6A6A6" w:themeColor="background1" w:themeShade="A6"/>
              </w:rPr>
              <w:t>NVE</w:t>
            </w:r>
          </w:p>
        </w:tc>
        <w:tc>
          <w:tcPr>
            <w:tcW w:w="5245" w:type="dxa"/>
          </w:tcPr>
          <w:p w:rsidR="00DB0C8B" w:rsidRPr="003A3885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3A3885">
              <w:rPr>
                <w:bCs/>
                <w:color w:val="A6A6A6" w:themeColor="background1" w:themeShade="A6"/>
              </w:rPr>
              <w:t>Alle i energi/kraft</w:t>
            </w:r>
            <w:r>
              <w:rPr>
                <w:bCs/>
                <w:color w:val="A6A6A6" w:themeColor="background1" w:themeShade="A6"/>
              </w:rPr>
              <w:t>.</w:t>
            </w: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Pr="008649F3" w:rsidRDefault="00DB0C8B" w:rsidP="00E97D3F">
            <w:pPr>
              <w:rPr>
                <w:b w:val="0"/>
                <w:color w:val="A6A6A6" w:themeColor="background1" w:themeShade="A6"/>
              </w:rPr>
            </w:pPr>
            <w:r w:rsidRPr="008649F3">
              <w:rPr>
                <w:b w:val="0"/>
                <w:color w:val="A6A6A6" w:themeColor="background1" w:themeShade="A6"/>
              </w:rPr>
              <w:t>ENERGI-XXXX#</w:t>
            </w:r>
          </w:p>
        </w:tc>
        <w:tc>
          <w:tcPr>
            <w:tcW w:w="2552" w:type="dxa"/>
          </w:tcPr>
          <w:p w:rsidR="00DB0C8B" w:rsidRPr="008649F3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>Fylke</w:t>
            </w:r>
          </w:p>
        </w:tc>
        <w:tc>
          <w:tcPr>
            <w:tcW w:w="1842" w:type="dxa"/>
          </w:tcPr>
          <w:p w:rsidR="00DB0C8B" w:rsidRPr="008649F3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>NVE</w:t>
            </w:r>
          </w:p>
        </w:tc>
        <w:tc>
          <w:tcPr>
            <w:tcW w:w="5245" w:type="dxa"/>
          </w:tcPr>
          <w:p w:rsidR="00DB0C8B" w:rsidRPr="008649F3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>Alle kraftselskaper får tilgang til ENERGI-#fylke#</w:t>
            </w:r>
          </w:p>
        </w:tc>
      </w:tr>
      <w:tr w:rsidR="00DB0C8B" w:rsidTr="0085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Pr="003A3885" w:rsidRDefault="00DB0C8B" w:rsidP="00E97D3F">
            <w:pPr>
              <w:rPr>
                <w:b w:val="0"/>
                <w:color w:val="A6A6A6" w:themeColor="background1" w:themeShade="A6"/>
              </w:rPr>
            </w:pPr>
            <w:r>
              <w:rPr>
                <w:b w:val="0"/>
                <w:color w:val="A6A6A6" w:themeColor="background1" w:themeShade="A6"/>
              </w:rPr>
              <w:t>KDS-XXXX</w:t>
            </w:r>
          </w:p>
        </w:tc>
        <w:tc>
          <w:tcPr>
            <w:tcW w:w="2552" w:type="dxa"/>
          </w:tcPr>
          <w:p w:rsidR="00DB0C8B" w:rsidRPr="003A3885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>Fylke</w:t>
            </w:r>
          </w:p>
        </w:tc>
        <w:tc>
          <w:tcPr>
            <w:tcW w:w="1842" w:type="dxa"/>
          </w:tcPr>
          <w:p w:rsidR="00DB0C8B" w:rsidRPr="003A3885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3A3885">
              <w:rPr>
                <w:bCs/>
                <w:color w:val="A6A6A6" w:themeColor="background1" w:themeShade="A6"/>
              </w:rPr>
              <w:t>NVE</w:t>
            </w:r>
          </w:p>
        </w:tc>
        <w:tc>
          <w:tcPr>
            <w:tcW w:w="5245" w:type="dxa"/>
          </w:tcPr>
          <w:p w:rsidR="00DB0C8B" w:rsidRPr="003A3885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3A3885">
              <w:rPr>
                <w:bCs/>
                <w:color w:val="A6A6A6" w:themeColor="background1" w:themeShade="A6"/>
              </w:rPr>
              <w:t>Alle KBO i fylket får respektiv KDS TG</w:t>
            </w:r>
            <w:r>
              <w:rPr>
                <w:bCs/>
                <w:color w:val="A6A6A6" w:themeColor="background1" w:themeShade="A6"/>
              </w:rPr>
              <w:t xml:space="preserve"> for kommunikasjon mellom KDS og det enkelte kraftselskap innenfor KDS-området.</w:t>
            </w: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Pr="003A3885" w:rsidRDefault="00DB0C8B" w:rsidP="00E97D3F">
            <w:pPr>
              <w:rPr>
                <w:b w:val="0"/>
                <w:color w:val="A6A6A6" w:themeColor="background1" w:themeShade="A6"/>
              </w:rPr>
            </w:pPr>
            <w:r w:rsidRPr="003A3885">
              <w:rPr>
                <w:b w:val="0"/>
                <w:color w:val="A6A6A6" w:themeColor="background1" w:themeShade="A6"/>
              </w:rPr>
              <w:lastRenderedPageBreak/>
              <w:t>NVE-KDS-FELL</w:t>
            </w:r>
          </w:p>
        </w:tc>
        <w:tc>
          <w:tcPr>
            <w:tcW w:w="2552" w:type="dxa"/>
          </w:tcPr>
          <w:p w:rsidR="00DB0C8B" w:rsidRPr="003A3885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3A3885">
              <w:rPr>
                <w:bCs/>
                <w:color w:val="A6A6A6" w:themeColor="background1" w:themeShade="A6"/>
              </w:rPr>
              <w:t>Nasjonal</w:t>
            </w:r>
          </w:p>
        </w:tc>
        <w:tc>
          <w:tcPr>
            <w:tcW w:w="1842" w:type="dxa"/>
          </w:tcPr>
          <w:p w:rsidR="00DB0C8B" w:rsidRPr="003A3885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3A3885">
              <w:rPr>
                <w:bCs/>
                <w:color w:val="A6A6A6" w:themeColor="background1" w:themeShade="A6"/>
              </w:rPr>
              <w:t>NVE</w:t>
            </w:r>
          </w:p>
        </w:tc>
        <w:tc>
          <w:tcPr>
            <w:tcW w:w="5245" w:type="dxa"/>
          </w:tcPr>
          <w:p w:rsidR="00DB0C8B" w:rsidRPr="003A3885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3A3885">
              <w:rPr>
                <w:bCs/>
                <w:color w:val="A6A6A6" w:themeColor="background1" w:themeShade="A6"/>
              </w:rPr>
              <w:t>Selskap med KDS funksjon</w:t>
            </w:r>
            <w:r>
              <w:rPr>
                <w:bCs/>
                <w:color w:val="A6A6A6" w:themeColor="background1" w:themeShade="A6"/>
              </w:rPr>
              <w:t>. For kommunikasjon mellom KDS og NVE.</w:t>
            </w:r>
          </w:p>
        </w:tc>
      </w:tr>
      <w:tr w:rsidR="00DB0C8B" w:rsidTr="0085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Pr="003A3885" w:rsidRDefault="00DB0C8B" w:rsidP="00E97D3F">
            <w:pPr>
              <w:rPr>
                <w:b w:val="0"/>
                <w:color w:val="A6A6A6" w:themeColor="background1" w:themeShade="A6"/>
              </w:rPr>
            </w:pPr>
            <w:r w:rsidRPr="003A3885">
              <w:rPr>
                <w:b w:val="0"/>
                <w:color w:val="A6A6A6" w:themeColor="background1" w:themeShade="A6"/>
              </w:rPr>
              <w:t>KSL-FELLES</w:t>
            </w:r>
          </w:p>
        </w:tc>
        <w:tc>
          <w:tcPr>
            <w:tcW w:w="2552" w:type="dxa"/>
          </w:tcPr>
          <w:p w:rsidR="00DB0C8B" w:rsidRPr="003A3885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3A3885">
              <w:rPr>
                <w:bCs/>
                <w:color w:val="A6A6A6" w:themeColor="background1" w:themeShade="A6"/>
              </w:rPr>
              <w:t>Nasjonal</w:t>
            </w:r>
          </w:p>
        </w:tc>
        <w:tc>
          <w:tcPr>
            <w:tcW w:w="1842" w:type="dxa"/>
          </w:tcPr>
          <w:p w:rsidR="00DB0C8B" w:rsidRPr="003A3885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3A3885">
              <w:rPr>
                <w:bCs/>
                <w:color w:val="A6A6A6" w:themeColor="background1" w:themeShade="A6"/>
              </w:rPr>
              <w:t>NVE</w:t>
            </w:r>
          </w:p>
        </w:tc>
        <w:tc>
          <w:tcPr>
            <w:tcW w:w="5245" w:type="dxa"/>
          </w:tcPr>
          <w:p w:rsidR="00DB0C8B" w:rsidRPr="003A3885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 xml:space="preserve">For kommunikasjon mellom NVE, </w:t>
            </w:r>
            <w:r w:rsidRPr="003A3885">
              <w:rPr>
                <w:bCs/>
                <w:color w:val="A6A6A6" w:themeColor="background1" w:themeShade="A6"/>
              </w:rPr>
              <w:t>Statkraft</w:t>
            </w:r>
            <w:r>
              <w:rPr>
                <w:bCs/>
                <w:color w:val="A6A6A6" w:themeColor="background1" w:themeShade="A6"/>
              </w:rPr>
              <w:t xml:space="preserve"> og Statnett</w:t>
            </w:r>
            <w:r w:rsidRPr="003A3885">
              <w:rPr>
                <w:bCs/>
                <w:color w:val="A6A6A6" w:themeColor="background1" w:themeShade="A6"/>
              </w:rPr>
              <w:t>.</w:t>
            </w: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Pr="00590090" w:rsidRDefault="00DB0C8B" w:rsidP="00E97D3F">
            <w:pPr>
              <w:rPr>
                <w:bCs w:val="0"/>
                <w:color w:val="A6A6A6" w:themeColor="background1" w:themeShade="A6"/>
              </w:rPr>
            </w:pPr>
            <w:r>
              <w:rPr>
                <w:bCs w:val="0"/>
                <w:color w:val="A6A6A6" w:themeColor="background1" w:themeShade="A6"/>
              </w:rPr>
              <w:t>Internasjonale TG</w:t>
            </w:r>
          </w:p>
        </w:tc>
        <w:tc>
          <w:tcPr>
            <w:tcW w:w="2552" w:type="dxa"/>
          </w:tcPr>
          <w:p w:rsidR="00DB0C8B" w:rsidRPr="003A3885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</w:p>
        </w:tc>
        <w:tc>
          <w:tcPr>
            <w:tcW w:w="1842" w:type="dxa"/>
          </w:tcPr>
          <w:p w:rsidR="00DB0C8B" w:rsidRPr="003A3885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</w:p>
        </w:tc>
        <w:tc>
          <w:tcPr>
            <w:tcW w:w="5245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</w:p>
        </w:tc>
      </w:tr>
      <w:tr w:rsidR="00DB0C8B" w:rsidTr="0085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Pr="00590090" w:rsidRDefault="00DB0C8B" w:rsidP="00E97D3F">
            <w:pPr>
              <w:rPr>
                <w:b w:val="0"/>
                <w:bCs w:val="0"/>
                <w:color w:val="A6A6A6" w:themeColor="background1" w:themeShade="A6"/>
              </w:rPr>
            </w:pPr>
            <w:r>
              <w:rPr>
                <w:b w:val="0"/>
                <w:bCs w:val="0"/>
                <w:color w:val="A6A6A6" w:themeColor="background1" w:themeShade="A6"/>
              </w:rPr>
              <w:t>NOSE-CO-#</w:t>
            </w:r>
          </w:p>
        </w:tc>
        <w:tc>
          <w:tcPr>
            <w:tcW w:w="2552" w:type="dxa"/>
          </w:tcPr>
          <w:p w:rsidR="00DB0C8B" w:rsidRPr="003A3885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>Nasjonal</w:t>
            </w:r>
          </w:p>
        </w:tc>
        <w:tc>
          <w:tcPr>
            <w:tcW w:w="1842" w:type="dxa"/>
          </w:tcPr>
          <w:p w:rsidR="00DB0C8B" w:rsidRPr="003A3885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>DSB/MSB</w:t>
            </w:r>
          </w:p>
        </w:tc>
        <w:tc>
          <w:tcPr>
            <w:tcW w:w="5245" w:type="dxa"/>
          </w:tcPr>
          <w:p w:rsidR="00DB0C8B" w:rsidRDefault="00DB0C8B" w:rsidP="00855A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>Se Retningslinjer for samvirke Sverige (tilsvarende SAMVIRKE)</w:t>
            </w: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Pr="00605E3E" w:rsidRDefault="00DB0C8B" w:rsidP="00E97D3F">
            <w:pPr>
              <w:rPr>
                <w:b w:val="0"/>
                <w:bCs w:val="0"/>
                <w:color w:val="A6A6A6" w:themeColor="background1" w:themeShade="A6"/>
              </w:rPr>
            </w:pPr>
            <w:r w:rsidRPr="00605E3E">
              <w:rPr>
                <w:b w:val="0"/>
                <w:bCs w:val="0"/>
                <w:color w:val="A6A6A6" w:themeColor="background1" w:themeShade="A6"/>
              </w:rPr>
              <w:t>NOSE-SAR-#</w:t>
            </w:r>
          </w:p>
        </w:tc>
        <w:tc>
          <w:tcPr>
            <w:tcW w:w="2552" w:type="dxa"/>
          </w:tcPr>
          <w:p w:rsidR="00DB0C8B" w:rsidRPr="003A3885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>Nasjonal</w:t>
            </w:r>
          </w:p>
        </w:tc>
        <w:tc>
          <w:tcPr>
            <w:tcW w:w="1842" w:type="dxa"/>
          </w:tcPr>
          <w:p w:rsidR="00DB0C8B" w:rsidRPr="003A3885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>HRS/JRCC</w:t>
            </w:r>
          </w:p>
        </w:tc>
        <w:tc>
          <w:tcPr>
            <w:tcW w:w="5245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>Se Retningslinjer for samvirke Sverige (tilsvarende SAR)</w:t>
            </w:r>
          </w:p>
        </w:tc>
      </w:tr>
    </w:tbl>
    <w:p w:rsidR="00DB0C8B" w:rsidRDefault="00DB0C8B" w:rsidP="00DB0C8B">
      <w:pPr>
        <w:pStyle w:val="Overskrift2"/>
      </w:pPr>
      <w:bookmarkStart w:id="34" w:name="_Toc492278795"/>
      <w:bookmarkStart w:id="35" w:name="_Toc492292133"/>
      <w:bookmarkStart w:id="36" w:name="_Toc492292303"/>
      <w:r>
        <w:t>Felles DMO-talegrupper</w:t>
      </w:r>
      <w:bookmarkEnd w:id="34"/>
      <w:bookmarkEnd w:id="35"/>
      <w:bookmarkEnd w:id="36"/>
    </w:p>
    <w:p w:rsidR="00DB0C8B" w:rsidRDefault="00DB0C8B" w:rsidP="00DB0C8B">
      <w:pPr>
        <w:autoSpaceDE w:val="0"/>
        <w:autoSpaceDN w:val="0"/>
        <w:adjustRightInd w:val="0"/>
        <w:spacing w:line="240" w:lineRule="auto"/>
      </w:pPr>
      <w:r>
        <w:t>[Brukerorganisasjonen] har tilgang til følgende felles DMO-talegrupper:</w:t>
      </w:r>
    </w:p>
    <w:p w:rsidR="00DB0C8B" w:rsidRDefault="00DB0C8B" w:rsidP="00DB0C8B">
      <w:pPr>
        <w:autoSpaceDE w:val="0"/>
        <w:autoSpaceDN w:val="0"/>
        <w:adjustRightInd w:val="0"/>
        <w:spacing w:line="240" w:lineRule="auto"/>
      </w:pPr>
    </w:p>
    <w:p w:rsidR="00DB0C8B" w:rsidRDefault="00DB0C8B" w:rsidP="00DB0C8B">
      <w:r>
        <w:rPr>
          <w:color w:val="A6A6A6" w:themeColor="background1" w:themeShade="A6"/>
        </w:rPr>
        <w:t>Tabell fylles ut med informasjon som finnes i brukerorganisasjonens fleetmap, evt. lime inn direkte fra fleetmapdokumentet/talegruppeoversikt.</w:t>
      </w:r>
    </w:p>
    <w:tbl>
      <w:tblPr>
        <w:tblStyle w:val="Rutenettabell4-uthevingsfarge1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7087"/>
      </w:tblGrid>
      <w:tr w:rsidR="00DB0C8B" w:rsidTr="0085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B0C8B" w:rsidRDefault="00DB0C8B" w:rsidP="00E97D3F">
            <w:r>
              <w:t>Talegruppe</w:t>
            </w:r>
          </w:p>
        </w:tc>
        <w:tc>
          <w:tcPr>
            <w:tcW w:w="2694" w:type="dxa"/>
          </w:tcPr>
          <w:p w:rsidR="00DB0C8B" w:rsidRDefault="00DB0C8B" w:rsidP="00E97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Eier</w:t>
            </w:r>
          </w:p>
        </w:tc>
        <w:tc>
          <w:tcPr>
            <w:tcW w:w="7087" w:type="dxa"/>
          </w:tcPr>
          <w:p w:rsidR="00DB0C8B" w:rsidRDefault="00DB0C8B" w:rsidP="00E97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Regulering av TG</w:t>
            </w: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B0C8B" w:rsidRPr="005A7047" w:rsidRDefault="00DB0C8B" w:rsidP="00E97D3F">
            <w:pPr>
              <w:rPr>
                <w:b w:val="0"/>
                <w:bCs w:val="0"/>
                <w:color w:val="A6A6A6" w:themeColor="background1" w:themeShade="A6"/>
              </w:rPr>
            </w:pPr>
            <w:r w:rsidRPr="005A7047">
              <w:rPr>
                <w:b w:val="0"/>
                <w:bCs w:val="0"/>
                <w:color w:val="A6A6A6" w:themeColor="background1" w:themeShade="A6"/>
              </w:rPr>
              <w:t>DMO-ANDRE-#</w:t>
            </w:r>
          </w:p>
        </w:tc>
        <w:tc>
          <w:tcPr>
            <w:tcW w:w="2694" w:type="dxa"/>
          </w:tcPr>
          <w:p w:rsidR="00DB0C8B" w:rsidRPr="005A7047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>DSB</w:t>
            </w:r>
          </w:p>
        </w:tc>
        <w:tc>
          <w:tcPr>
            <w:tcW w:w="7087" w:type="dxa"/>
          </w:tcPr>
          <w:p w:rsidR="00DB0C8B" w:rsidRPr="005A7047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5A7047">
              <w:rPr>
                <w:bCs/>
                <w:color w:val="A6A6A6" w:themeColor="background1" w:themeShade="A6"/>
              </w:rPr>
              <w:t>Tas i bruk etter ledighetsprinsippet</w:t>
            </w:r>
            <w:r>
              <w:rPr>
                <w:bCs/>
                <w:color w:val="A6A6A6" w:themeColor="background1" w:themeShade="A6"/>
              </w:rPr>
              <w:t>.</w:t>
            </w:r>
          </w:p>
        </w:tc>
      </w:tr>
      <w:tr w:rsidR="00DB0C8B" w:rsidTr="0085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B0C8B" w:rsidRPr="005A7047" w:rsidRDefault="00DB0C8B" w:rsidP="00E97D3F">
            <w:pPr>
              <w:rPr>
                <w:b w:val="0"/>
                <w:bCs w:val="0"/>
                <w:color w:val="A6A6A6" w:themeColor="background1" w:themeShade="A6"/>
              </w:rPr>
            </w:pPr>
            <w:r w:rsidRPr="005A7047">
              <w:rPr>
                <w:b w:val="0"/>
                <w:bCs w:val="0"/>
                <w:color w:val="A6A6A6" w:themeColor="background1" w:themeShade="A6"/>
              </w:rPr>
              <w:t>DMO-SAMVIRKE</w:t>
            </w:r>
          </w:p>
        </w:tc>
        <w:tc>
          <w:tcPr>
            <w:tcW w:w="2694" w:type="dxa"/>
          </w:tcPr>
          <w:p w:rsidR="00DB0C8B" w:rsidRPr="005A7047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5A7047">
              <w:rPr>
                <w:bCs/>
                <w:color w:val="A6A6A6" w:themeColor="background1" w:themeShade="A6"/>
              </w:rPr>
              <w:t>Politiet</w:t>
            </w:r>
          </w:p>
        </w:tc>
        <w:tc>
          <w:tcPr>
            <w:tcW w:w="7087" w:type="dxa"/>
          </w:tcPr>
          <w:p w:rsidR="00DB0C8B" w:rsidRPr="005A7047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5A7047">
              <w:rPr>
                <w:bCs/>
                <w:color w:val="A6A6A6" w:themeColor="background1" w:themeShade="A6"/>
              </w:rPr>
              <w:t>Felles sambandsreglement for nødetatene og beredskapsbrukere</w:t>
            </w:r>
            <w:r>
              <w:rPr>
                <w:bCs/>
                <w:color w:val="A6A6A6" w:themeColor="background1" w:themeShade="A6"/>
              </w:rPr>
              <w:t>.</w:t>
            </w: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B0C8B" w:rsidRPr="005A7047" w:rsidRDefault="00DB0C8B" w:rsidP="00E97D3F">
            <w:pPr>
              <w:rPr>
                <w:b w:val="0"/>
                <w:bCs w:val="0"/>
                <w:color w:val="A6A6A6" w:themeColor="background1" w:themeShade="A6"/>
              </w:rPr>
            </w:pPr>
            <w:r w:rsidRPr="005A7047">
              <w:rPr>
                <w:b w:val="0"/>
                <w:bCs w:val="0"/>
                <w:color w:val="A6A6A6" w:themeColor="background1" w:themeShade="A6"/>
              </w:rPr>
              <w:t>EURO-DMO-01/06</w:t>
            </w:r>
          </w:p>
        </w:tc>
        <w:tc>
          <w:tcPr>
            <w:tcW w:w="2694" w:type="dxa"/>
          </w:tcPr>
          <w:p w:rsidR="00DB0C8B" w:rsidRPr="005A7047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>DSB</w:t>
            </w:r>
          </w:p>
        </w:tc>
        <w:tc>
          <w:tcPr>
            <w:tcW w:w="7087" w:type="dxa"/>
          </w:tcPr>
          <w:p w:rsidR="00DB0C8B" w:rsidRPr="005A7047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>Kommunikasjon med andre brukere av TETRA innenfor Europa, tilsvarer DMO-SAMVIRKE. Tas i bruk etter ledighetsprinsippet, men i en gitt hendelse styres dette av politiet.</w:t>
            </w:r>
          </w:p>
        </w:tc>
      </w:tr>
      <w:tr w:rsidR="00DB0C8B" w:rsidTr="0085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B0C8B" w:rsidRPr="005A7047" w:rsidRDefault="00DB0C8B" w:rsidP="00E97D3F">
            <w:pPr>
              <w:rPr>
                <w:bCs w:val="0"/>
                <w:color w:val="A6A6A6" w:themeColor="background1" w:themeShade="A6"/>
              </w:rPr>
            </w:pPr>
            <w:r>
              <w:rPr>
                <w:bCs w:val="0"/>
                <w:color w:val="A6A6A6" w:themeColor="background1" w:themeShade="A6"/>
              </w:rPr>
              <w:t>Kraftbransjen</w:t>
            </w:r>
          </w:p>
        </w:tc>
        <w:tc>
          <w:tcPr>
            <w:tcW w:w="2694" w:type="dxa"/>
          </w:tcPr>
          <w:p w:rsidR="00DB0C8B" w:rsidRPr="005A7047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</w:p>
        </w:tc>
        <w:tc>
          <w:tcPr>
            <w:tcW w:w="7087" w:type="dxa"/>
          </w:tcPr>
          <w:p w:rsidR="00DB0C8B" w:rsidRPr="005A7047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B0C8B" w:rsidRPr="005A7047" w:rsidRDefault="00DB0C8B" w:rsidP="00E97D3F">
            <w:pPr>
              <w:rPr>
                <w:b w:val="0"/>
                <w:bCs w:val="0"/>
                <w:color w:val="A6A6A6" w:themeColor="background1" w:themeShade="A6"/>
              </w:rPr>
            </w:pPr>
            <w:r>
              <w:rPr>
                <w:b w:val="0"/>
                <w:bCs w:val="0"/>
                <w:color w:val="A6A6A6" w:themeColor="background1" w:themeShade="A6"/>
              </w:rPr>
              <w:t>DMO-ENERGI-#</w:t>
            </w:r>
          </w:p>
        </w:tc>
        <w:tc>
          <w:tcPr>
            <w:tcW w:w="2694" w:type="dxa"/>
          </w:tcPr>
          <w:p w:rsidR="00DB0C8B" w:rsidRPr="005A7047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5A7047">
              <w:rPr>
                <w:bCs/>
                <w:color w:val="A6A6A6" w:themeColor="background1" w:themeShade="A6"/>
              </w:rPr>
              <w:t>NVE</w:t>
            </w:r>
          </w:p>
        </w:tc>
        <w:tc>
          <w:tcPr>
            <w:tcW w:w="7087" w:type="dxa"/>
          </w:tcPr>
          <w:p w:rsidR="00DB0C8B" w:rsidRPr="005A7047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>Tas i bruk etter ledighetsprinsippet.</w:t>
            </w:r>
          </w:p>
        </w:tc>
      </w:tr>
    </w:tbl>
    <w:p w:rsidR="00DB0C8B" w:rsidRPr="00DB0C8B" w:rsidRDefault="00DB0C8B" w:rsidP="00DB0C8B"/>
    <w:p w:rsidR="00DB0C8B" w:rsidRPr="00DB0C8B" w:rsidRDefault="00DB0C8B" w:rsidP="00DB0C8B"/>
    <w:p w:rsidR="00FE265C" w:rsidRDefault="00FE265C">
      <w:pPr>
        <w:spacing w:line="240" w:lineRule="auto"/>
        <w:jc w:val="left"/>
        <w:sectPr w:rsidR="00FE265C" w:rsidSect="00FE265C">
          <w:pgSz w:w="16838" w:h="11906" w:orient="landscape" w:code="9"/>
          <w:pgMar w:top="1021" w:right="1021" w:bottom="964" w:left="1021" w:header="709" w:footer="522" w:gutter="0"/>
          <w:cols w:space="708"/>
          <w:docGrid w:linePitch="360"/>
        </w:sectPr>
      </w:pPr>
    </w:p>
    <w:p w:rsidR="00DB0C8B" w:rsidRPr="00BC4D76" w:rsidRDefault="00DB0C8B" w:rsidP="00DB0C8B">
      <w:pPr>
        <w:pStyle w:val="Overskrift1"/>
      </w:pPr>
      <w:bookmarkStart w:id="37" w:name="_Toc492292134"/>
      <w:bookmarkStart w:id="38" w:name="_Toc492292304"/>
      <w:r>
        <w:lastRenderedPageBreak/>
        <w:t>Nummerplan (ISSI-range)</w:t>
      </w:r>
      <w:bookmarkEnd w:id="37"/>
      <w:bookmarkEnd w:id="38"/>
    </w:p>
    <w:p w:rsidR="00DB0C8B" w:rsidRDefault="00DB0C8B" w:rsidP="005B737A">
      <w:r>
        <w:t xml:space="preserve">Alle radioterminaler i Nødnett har et eget ISSI-nummer (Individual Short Subscriber Identity) som tildeles av DSB. Fordeling av ISSI-nummer innen gitt ISSI-range utarbeides av DSB i samarbeid med brukerorganisasjonen. </w:t>
      </w:r>
    </w:p>
    <w:p w:rsidR="00DB0C8B" w:rsidRDefault="00DB0C8B" w:rsidP="00DB0C8B">
      <w:pPr>
        <w:spacing w:line="240" w:lineRule="auto"/>
      </w:pPr>
    </w:p>
    <w:p w:rsidR="00DB0C8B" w:rsidRDefault="00DB0C8B" w:rsidP="00DB0C8B">
      <w:pPr>
        <w:spacing w:line="240" w:lineRule="auto"/>
      </w:pPr>
      <w:r>
        <w:t>[Brukerorganisasjonen] har fått tildelt følgende ISSI-range(r):</w:t>
      </w:r>
    </w:p>
    <w:p w:rsidR="00DB0C8B" w:rsidRDefault="00DB0C8B" w:rsidP="00DB0C8B">
      <w:pPr>
        <w:spacing w:line="240" w:lineRule="auto"/>
      </w:pPr>
    </w:p>
    <w:p w:rsidR="00DB0C8B" w:rsidRPr="00612B5A" w:rsidRDefault="00DB0C8B" w:rsidP="00DB0C8B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Tabell fylles ut med informasjon som finnes i brukerorganisasjonens ISSI-range, evt. lime inn oversikt direkte.</w:t>
      </w:r>
    </w:p>
    <w:tbl>
      <w:tblPr>
        <w:tblStyle w:val="Rutenettabell4-uthevingsfarge1"/>
        <w:tblW w:w="9067" w:type="dxa"/>
        <w:tblLook w:val="04A0" w:firstRow="1" w:lastRow="0" w:firstColumn="1" w:lastColumn="0" w:noHBand="0" w:noVBand="1"/>
      </w:tblPr>
      <w:tblGrid>
        <w:gridCol w:w="2405"/>
        <w:gridCol w:w="2977"/>
        <w:gridCol w:w="3685"/>
      </w:tblGrid>
      <w:tr w:rsidR="00DB0C8B" w:rsidTr="0085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B0C8B" w:rsidRDefault="00DB0C8B" w:rsidP="00E97D3F">
            <w:r>
              <w:t>Område</w:t>
            </w:r>
          </w:p>
        </w:tc>
        <w:tc>
          <w:tcPr>
            <w:tcW w:w="2977" w:type="dxa"/>
          </w:tcPr>
          <w:p w:rsidR="00DB0C8B" w:rsidRDefault="00DB0C8B" w:rsidP="00E97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ISSI-range fra</w:t>
            </w:r>
          </w:p>
        </w:tc>
        <w:tc>
          <w:tcPr>
            <w:tcW w:w="3685" w:type="dxa"/>
          </w:tcPr>
          <w:p w:rsidR="00DB0C8B" w:rsidRDefault="00DB0C8B" w:rsidP="00E97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ISSI-range til</w:t>
            </w: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B0C8B" w:rsidRDefault="00DB0C8B" w:rsidP="00E97D3F"/>
        </w:tc>
        <w:tc>
          <w:tcPr>
            <w:tcW w:w="2977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0C8B" w:rsidTr="0085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B0C8B" w:rsidRDefault="00DB0C8B" w:rsidP="00E97D3F"/>
        </w:tc>
        <w:tc>
          <w:tcPr>
            <w:tcW w:w="2977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B0C8B" w:rsidRDefault="00DB0C8B" w:rsidP="00E97D3F"/>
        </w:tc>
        <w:tc>
          <w:tcPr>
            <w:tcW w:w="2977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0C8B" w:rsidTr="0085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B0C8B" w:rsidRDefault="00DB0C8B" w:rsidP="00E97D3F"/>
        </w:tc>
        <w:tc>
          <w:tcPr>
            <w:tcW w:w="2977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B0C8B" w:rsidRDefault="00DB0C8B" w:rsidP="00E97D3F"/>
        </w:tc>
        <w:tc>
          <w:tcPr>
            <w:tcW w:w="2977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B0C8B" w:rsidRDefault="00DB0C8B" w:rsidP="00DB0C8B">
      <w:pPr>
        <w:pStyle w:val="Overskrift2"/>
      </w:pPr>
      <w:bookmarkStart w:id="39" w:name="_Toc492278797"/>
      <w:bookmarkStart w:id="40" w:name="_Toc492292135"/>
      <w:bookmarkStart w:id="41" w:name="_Toc492292305"/>
      <w:r>
        <w:t>ISSI-oversikt radioterminaler</w:t>
      </w:r>
      <w:bookmarkEnd w:id="39"/>
      <w:bookmarkEnd w:id="40"/>
      <w:bookmarkEnd w:id="41"/>
    </w:p>
    <w:p w:rsidR="00DB0C8B" w:rsidRDefault="00DB0C8B" w:rsidP="00DB0C8B">
      <w:pPr>
        <w:autoSpaceDE w:val="0"/>
        <w:autoSpaceDN w:val="0"/>
        <w:spacing w:line="240" w:lineRule="auto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t>Under følger oversikt over [brukerorganisasjonens] ISSI-oversikt/nummerplan for radioterminaler:</w:t>
      </w:r>
    </w:p>
    <w:p w:rsidR="00DB0C8B" w:rsidRPr="00C55E6D" w:rsidRDefault="00DB0C8B" w:rsidP="00DB0C8B">
      <w:pPr>
        <w:autoSpaceDE w:val="0"/>
        <w:autoSpaceDN w:val="0"/>
        <w:spacing w:line="240" w:lineRule="auto"/>
        <w:rPr>
          <w:rFonts w:ascii="Segoe UI" w:hAnsi="Segoe UI" w:cs="Segoe UI"/>
          <w:sz w:val="19"/>
          <w:szCs w:val="19"/>
        </w:rPr>
      </w:pPr>
    </w:p>
    <w:p w:rsidR="00DB0C8B" w:rsidRPr="00C55E6D" w:rsidRDefault="00DB0C8B" w:rsidP="00DB0C8B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Tabell fylles ut med informasjon som organisasjonens nummerplan.</w:t>
      </w:r>
    </w:p>
    <w:tbl>
      <w:tblPr>
        <w:tblStyle w:val="Rutenettabell4-uthevingsfarge1"/>
        <w:tblW w:w="0" w:type="auto"/>
        <w:tblLook w:val="04A0" w:firstRow="1" w:lastRow="0" w:firstColumn="1" w:lastColumn="0" w:noHBand="0" w:noVBand="1"/>
      </w:tblPr>
      <w:tblGrid>
        <w:gridCol w:w="1236"/>
        <w:gridCol w:w="968"/>
        <w:gridCol w:w="1140"/>
        <w:gridCol w:w="1140"/>
        <w:gridCol w:w="1717"/>
        <w:gridCol w:w="1527"/>
        <w:gridCol w:w="754"/>
        <w:gridCol w:w="1048"/>
      </w:tblGrid>
      <w:tr w:rsidR="00DB0C8B" w:rsidTr="0085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DB0C8B" w:rsidRDefault="00DB0C8B" w:rsidP="00E97D3F">
            <w:r>
              <w:t>ISSI-nummer</w:t>
            </w:r>
          </w:p>
        </w:tc>
        <w:tc>
          <w:tcPr>
            <w:tcW w:w="968" w:type="dxa"/>
          </w:tcPr>
          <w:p w:rsidR="00DB0C8B" w:rsidRDefault="00DB0C8B" w:rsidP="00E97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Alias</w:t>
            </w:r>
          </w:p>
        </w:tc>
        <w:tc>
          <w:tcPr>
            <w:tcW w:w="1140" w:type="dxa"/>
          </w:tcPr>
          <w:p w:rsidR="00DB0C8B" w:rsidRDefault="00DB0C8B" w:rsidP="00E97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RT-modell</w:t>
            </w:r>
          </w:p>
        </w:tc>
        <w:tc>
          <w:tcPr>
            <w:tcW w:w="1140" w:type="dxa"/>
          </w:tcPr>
          <w:p w:rsidR="00DB0C8B" w:rsidRDefault="00DB0C8B" w:rsidP="00E97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RT-merke</w:t>
            </w:r>
          </w:p>
        </w:tc>
        <w:tc>
          <w:tcPr>
            <w:tcW w:w="1620" w:type="dxa"/>
          </w:tcPr>
          <w:p w:rsidR="00DB0C8B" w:rsidRDefault="00DB0C8B" w:rsidP="00E97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Disponeres av</w:t>
            </w:r>
          </w:p>
        </w:tc>
        <w:tc>
          <w:tcPr>
            <w:tcW w:w="1450" w:type="dxa"/>
          </w:tcPr>
          <w:p w:rsidR="00DB0C8B" w:rsidRDefault="00DB0C8B" w:rsidP="00E97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Telefontilgang</w:t>
            </w:r>
          </w:p>
        </w:tc>
        <w:tc>
          <w:tcPr>
            <w:tcW w:w="754" w:type="dxa"/>
          </w:tcPr>
          <w:p w:rsidR="00DB0C8B" w:rsidRDefault="00DB0C8B" w:rsidP="00E97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DDI</w:t>
            </w:r>
          </w:p>
        </w:tc>
        <w:tc>
          <w:tcPr>
            <w:tcW w:w="754" w:type="dxa"/>
          </w:tcPr>
          <w:p w:rsidR="00DB0C8B" w:rsidRDefault="00DB0C8B" w:rsidP="00E97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Merknad</w:t>
            </w: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DB0C8B" w:rsidRPr="008346E2" w:rsidRDefault="00DB0C8B" w:rsidP="00E97D3F">
            <w:pPr>
              <w:rPr>
                <w:b w:val="0"/>
                <w:color w:val="A6A6A6" w:themeColor="background1" w:themeShade="A6"/>
              </w:rPr>
            </w:pPr>
          </w:p>
        </w:tc>
        <w:tc>
          <w:tcPr>
            <w:tcW w:w="968" w:type="dxa"/>
          </w:tcPr>
          <w:p w:rsidR="00DB0C8B" w:rsidRPr="008346E2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</w:p>
        </w:tc>
        <w:tc>
          <w:tcPr>
            <w:tcW w:w="1140" w:type="dxa"/>
          </w:tcPr>
          <w:p w:rsidR="00DB0C8B" w:rsidRPr="008346E2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8346E2">
              <w:rPr>
                <w:bCs/>
                <w:color w:val="A6A6A6" w:themeColor="background1" w:themeShade="A6"/>
              </w:rPr>
              <w:t>Fylles ut om ønskelig</w:t>
            </w:r>
          </w:p>
        </w:tc>
        <w:tc>
          <w:tcPr>
            <w:tcW w:w="1140" w:type="dxa"/>
          </w:tcPr>
          <w:p w:rsidR="00DB0C8B" w:rsidRPr="008346E2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8346E2">
              <w:rPr>
                <w:bCs/>
                <w:color w:val="A6A6A6" w:themeColor="background1" w:themeShade="A6"/>
              </w:rPr>
              <w:t>Fylles</w:t>
            </w:r>
            <w:r>
              <w:rPr>
                <w:bCs/>
                <w:color w:val="A6A6A6" w:themeColor="background1" w:themeShade="A6"/>
              </w:rPr>
              <w:t xml:space="preserve"> </w:t>
            </w:r>
            <w:r w:rsidRPr="008346E2">
              <w:rPr>
                <w:bCs/>
                <w:color w:val="A6A6A6" w:themeColor="background1" w:themeShade="A6"/>
              </w:rPr>
              <w:t>ut om ønskelig</w:t>
            </w:r>
          </w:p>
        </w:tc>
        <w:tc>
          <w:tcPr>
            <w:tcW w:w="1620" w:type="dxa"/>
          </w:tcPr>
          <w:p w:rsidR="00DB0C8B" w:rsidRPr="008346E2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8346E2">
              <w:rPr>
                <w:bCs/>
                <w:color w:val="A6A6A6" w:themeColor="background1" w:themeShade="A6"/>
              </w:rPr>
              <w:t>Følgende avdeling/seksjon bruker denne</w:t>
            </w:r>
          </w:p>
        </w:tc>
        <w:tc>
          <w:tcPr>
            <w:tcW w:w="1450" w:type="dxa"/>
          </w:tcPr>
          <w:p w:rsidR="00DB0C8B" w:rsidRPr="008346E2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 w:rsidRPr="008346E2">
              <w:rPr>
                <w:bCs/>
                <w:color w:val="A6A6A6" w:themeColor="background1" w:themeShade="A6"/>
              </w:rPr>
              <w:t>Ja eller nei</w:t>
            </w:r>
          </w:p>
        </w:tc>
        <w:tc>
          <w:tcPr>
            <w:tcW w:w="754" w:type="dxa"/>
          </w:tcPr>
          <w:p w:rsidR="00DB0C8B" w:rsidRPr="008346E2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</w:rPr>
              <w:t>Hvis DDI, s</w:t>
            </w:r>
            <w:r w:rsidRPr="008346E2">
              <w:rPr>
                <w:bCs/>
                <w:color w:val="A6A6A6" w:themeColor="background1" w:themeShade="A6"/>
              </w:rPr>
              <w:t>ett inn DDI-nr.</w:t>
            </w:r>
          </w:p>
        </w:tc>
        <w:tc>
          <w:tcPr>
            <w:tcW w:w="754" w:type="dxa"/>
          </w:tcPr>
          <w:p w:rsidR="00DB0C8B" w:rsidRPr="008346E2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6A6A6" w:themeColor="background1" w:themeShade="A6"/>
              </w:rPr>
            </w:pPr>
          </w:p>
        </w:tc>
      </w:tr>
      <w:tr w:rsidR="00DB0C8B" w:rsidTr="0085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DB0C8B" w:rsidRDefault="00DB0C8B" w:rsidP="00E97D3F"/>
        </w:tc>
        <w:tc>
          <w:tcPr>
            <w:tcW w:w="968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0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DB0C8B" w:rsidRDefault="00DB0C8B" w:rsidP="00E97D3F"/>
        </w:tc>
        <w:tc>
          <w:tcPr>
            <w:tcW w:w="968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0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0C8B" w:rsidTr="0085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DB0C8B" w:rsidRDefault="00DB0C8B" w:rsidP="00E97D3F"/>
        </w:tc>
        <w:tc>
          <w:tcPr>
            <w:tcW w:w="968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0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DB0C8B" w:rsidRDefault="00DB0C8B" w:rsidP="00E97D3F"/>
        </w:tc>
        <w:tc>
          <w:tcPr>
            <w:tcW w:w="968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0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B0C8B" w:rsidRDefault="00DB0C8B" w:rsidP="00DB0C8B">
      <w:pPr>
        <w:spacing w:line="240" w:lineRule="auto"/>
      </w:pPr>
    </w:p>
    <w:p w:rsidR="00DB0C8B" w:rsidRDefault="00DB0C8B" w:rsidP="00DB0C8B">
      <w:pPr>
        <w:pStyle w:val="Overskrift2"/>
      </w:pPr>
      <w:bookmarkStart w:id="42" w:name="_Toc492278798"/>
      <w:bookmarkStart w:id="43" w:name="_Toc492292136"/>
      <w:bookmarkStart w:id="44" w:name="_Toc492292306"/>
      <w:r>
        <w:t>ISSI-oversikt modem</w:t>
      </w:r>
      <w:bookmarkEnd w:id="42"/>
      <w:bookmarkEnd w:id="43"/>
      <w:bookmarkEnd w:id="44"/>
    </w:p>
    <w:p w:rsidR="00DB0C8B" w:rsidRPr="00C55E6D" w:rsidRDefault="00DB0C8B" w:rsidP="00DB0C8B">
      <w:pPr>
        <w:rPr>
          <w:color w:val="A6A6A6" w:themeColor="background1" w:themeShade="A6"/>
        </w:rPr>
      </w:pPr>
      <w:r w:rsidRPr="00C55E6D">
        <w:rPr>
          <w:color w:val="A6A6A6" w:themeColor="background1" w:themeShade="A6"/>
        </w:rPr>
        <w:t xml:space="preserve">Dersom </w:t>
      </w:r>
      <w:r>
        <w:rPr>
          <w:color w:val="A6A6A6" w:themeColor="background1" w:themeShade="A6"/>
        </w:rPr>
        <w:t>brukerorganisasjonen</w:t>
      </w:r>
      <w:r w:rsidRPr="00C55E6D">
        <w:rPr>
          <w:color w:val="A6A6A6" w:themeColor="background1" w:themeShade="A6"/>
        </w:rPr>
        <w:t xml:space="preserve"> bruker modem tilknyttet Nødnett (SCADA), vil brukerorganisasjonen motta en egen Excel-fil fra DSB for utfylling av ISSI-oversikt for modem. Denne oversikten kan eventuelt limes inn her.</w:t>
      </w:r>
    </w:p>
    <w:p w:rsidR="00DB0C8B" w:rsidRPr="00C55E6D" w:rsidRDefault="00DB0C8B" w:rsidP="00DB0C8B">
      <w:pPr>
        <w:rPr>
          <w:color w:val="A6A6A6" w:themeColor="background1" w:themeShade="A6"/>
        </w:rPr>
      </w:pPr>
      <w:r w:rsidRPr="00C55E6D">
        <w:rPr>
          <w:color w:val="A6A6A6" w:themeColor="background1" w:themeShade="A6"/>
        </w:rPr>
        <w:t>Hele underkapittelet kan slettes om dette punktet ikke er aktuelt for din brukerorganisasjon.</w:t>
      </w:r>
    </w:p>
    <w:p w:rsidR="00DB0C8B" w:rsidRPr="00BC4D76" w:rsidRDefault="00DB0C8B" w:rsidP="00DB0C8B">
      <w:pPr>
        <w:pStyle w:val="Overskrift1"/>
      </w:pPr>
      <w:bookmarkStart w:id="45" w:name="_Toc492278799"/>
      <w:bookmarkStart w:id="46" w:name="_Toc492292137"/>
      <w:bookmarkStart w:id="47" w:name="_Toc492292307"/>
      <w:r w:rsidRPr="00BC4D76">
        <w:lastRenderedPageBreak/>
        <w:t>Kallesignal</w:t>
      </w:r>
      <w:r>
        <w:t xml:space="preserve"> og bruk av samband</w:t>
      </w:r>
      <w:bookmarkEnd w:id="45"/>
      <w:bookmarkEnd w:id="46"/>
      <w:bookmarkEnd w:id="47"/>
    </w:p>
    <w:p w:rsidR="00DB0C8B" w:rsidRDefault="00DB0C8B" w:rsidP="00DB0C8B">
      <w:r w:rsidRPr="00A25336">
        <w:t>Kallesignaler er bokstaver og/eller tallkombinasjoner som identifiserer en spesifikk</w:t>
      </w:r>
      <w:r>
        <w:t xml:space="preserve"> enhet/rolle</w:t>
      </w:r>
      <w:r w:rsidRPr="00A25336">
        <w:t xml:space="preserve"> og er en del av et radioanrop. </w:t>
      </w:r>
      <w:r>
        <w:t>Kallesignalene som brukes i [brukerorganisasjonen] er beskrevet under:</w:t>
      </w:r>
    </w:p>
    <w:p w:rsidR="005B737A" w:rsidRDefault="005B737A" w:rsidP="005B737A">
      <w:pPr>
        <w:spacing w:line="240" w:lineRule="auto"/>
      </w:pPr>
    </w:p>
    <w:p w:rsidR="00DB0C8B" w:rsidRDefault="00DB0C8B" w:rsidP="005B737A">
      <w:pPr>
        <w:autoSpaceDE w:val="0"/>
        <w:autoSpaceDN w:val="0"/>
        <w:adjustRightInd w:val="0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Beskriv kallesignaler som deres brukerorganisasjon skal benytte. Dette må baseres på Felles sambandsreglement for nødetatene og beredskapsbrukere og Sambandsreglement for organisasjoner tilknyttet Nødnett. </w:t>
      </w:r>
    </w:p>
    <w:p w:rsidR="00DB0C8B" w:rsidRDefault="00DB0C8B" w:rsidP="00DB0C8B">
      <w:pPr>
        <w:autoSpaceDE w:val="0"/>
        <w:autoSpaceDN w:val="0"/>
        <w:adjustRightInd w:val="0"/>
        <w:spacing w:line="240" w:lineRule="auto"/>
      </w:pPr>
    </w:p>
    <w:p w:rsidR="00DB0C8B" w:rsidRDefault="00DB0C8B" w:rsidP="00DB0C8B">
      <w:pPr>
        <w:rPr>
          <w:color w:val="A6A6A6" w:themeColor="background1" w:themeShade="A6"/>
        </w:rPr>
      </w:pPr>
      <w:r w:rsidRPr="003432C5">
        <w:rPr>
          <w:color w:val="A6A6A6" w:themeColor="background1" w:themeShade="A6"/>
        </w:rPr>
        <w:t xml:space="preserve">Man bør bruke samme kallesignal internt i organisasjonen som ved samhandling med andre. </w:t>
      </w:r>
      <w:r>
        <w:rPr>
          <w:color w:val="A6A6A6" w:themeColor="background1" w:themeShade="A6"/>
        </w:rPr>
        <w:t>Ved bruk av k</w:t>
      </w:r>
      <w:r w:rsidRPr="003432C5">
        <w:rPr>
          <w:color w:val="A6A6A6" w:themeColor="background1" w:themeShade="A6"/>
        </w:rPr>
        <w:t>allesignal ved samhandling med</w:t>
      </w:r>
      <w:r>
        <w:rPr>
          <w:color w:val="A6A6A6" w:themeColor="background1" w:themeShade="A6"/>
        </w:rPr>
        <w:t xml:space="preserve"> andre nød- og beredskapsaktører</w:t>
      </w:r>
      <w:r w:rsidRPr="003432C5">
        <w:rPr>
          <w:color w:val="A6A6A6" w:themeColor="background1" w:themeShade="A6"/>
        </w:rPr>
        <w:t xml:space="preserve"> skal funksjonsbeskrivelse på ledere benyttes som kallesignal. Dersom det er to eller flere innsatsområder samtidig, legges innsatsområdets geografiske plassering på etter kallesignalet.</w:t>
      </w:r>
    </w:p>
    <w:p w:rsidR="00DB0C8B" w:rsidRDefault="00DB0C8B" w:rsidP="00DB0C8B">
      <w:pPr>
        <w:pStyle w:val="Overskrift2"/>
      </w:pPr>
      <w:bookmarkStart w:id="48" w:name="_Toc492278800"/>
      <w:bookmarkStart w:id="49" w:name="_Toc492292138"/>
      <w:bookmarkStart w:id="50" w:name="_Toc492292308"/>
      <w:r>
        <w:t>Kallesignaler ved intern kommunikasjon</w:t>
      </w:r>
      <w:bookmarkEnd w:id="48"/>
      <w:bookmarkEnd w:id="49"/>
      <w:bookmarkEnd w:id="50"/>
    </w:p>
    <w:p w:rsidR="00DB0C8B" w:rsidRPr="003432C5" w:rsidRDefault="00DB0C8B" w:rsidP="00DB0C8B">
      <w:pPr>
        <w:rPr>
          <w:color w:val="A6A6A6" w:themeColor="background1" w:themeShade="A6"/>
        </w:rPr>
      </w:pPr>
      <w:r w:rsidRPr="003432C5">
        <w:rPr>
          <w:color w:val="A6A6A6" w:themeColor="background1" w:themeShade="A6"/>
        </w:rPr>
        <w:t>Sett inn aktuelle kallesignaler med eksempler.</w:t>
      </w:r>
    </w:p>
    <w:p w:rsidR="00DB0C8B" w:rsidRDefault="00DB0C8B" w:rsidP="00DB0C8B">
      <w:pPr>
        <w:pStyle w:val="Overskrift2"/>
      </w:pPr>
      <w:bookmarkStart w:id="51" w:name="_Toc492278801"/>
      <w:bookmarkStart w:id="52" w:name="_Toc492292139"/>
      <w:bookmarkStart w:id="53" w:name="_Toc492292309"/>
      <w:r>
        <w:t>Kallesignaler ved samhandling med andre brukere av Nødnett</w:t>
      </w:r>
      <w:bookmarkEnd w:id="51"/>
      <w:bookmarkEnd w:id="52"/>
      <w:bookmarkEnd w:id="53"/>
    </w:p>
    <w:p w:rsidR="00DB0C8B" w:rsidRPr="003432C5" w:rsidRDefault="00DB0C8B" w:rsidP="00DB0C8B">
      <w:pPr>
        <w:rPr>
          <w:color w:val="A6A6A6" w:themeColor="background1" w:themeShade="A6"/>
        </w:rPr>
      </w:pPr>
      <w:r w:rsidRPr="003432C5">
        <w:rPr>
          <w:color w:val="A6A6A6" w:themeColor="background1" w:themeShade="A6"/>
        </w:rPr>
        <w:t>Sett inn aktuelle kallesignaler med eksempler.</w:t>
      </w:r>
    </w:p>
    <w:p w:rsidR="00DB0C8B" w:rsidRDefault="00DB0C8B" w:rsidP="00DB0C8B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DB0C8B" w:rsidRDefault="00DB0C8B" w:rsidP="00DB0C8B">
      <w:pPr>
        <w:pStyle w:val="Overskrift1"/>
      </w:pPr>
      <w:bookmarkStart w:id="54" w:name="_Toc492278802"/>
      <w:bookmarkStart w:id="55" w:name="_Toc492292140"/>
      <w:bookmarkStart w:id="56" w:name="_Toc492292310"/>
      <w:r>
        <w:lastRenderedPageBreak/>
        <w:t>Statusmelding</w:t>
      </w:r>
      <w:bookmarkEnd w:id="54"/>
      <w:bookmarkEnd w:id="55"/>
      <w:bookmarkEnd w:id="56"/>
    </w:p>
    <w:p w:rsidR="00DB0C8B" w:rsidRDefault="00DB0C8B" w:rsidP="005B737A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Brukerorganisasjonen</w:t>
      </w:r>
      <w:r w:rsidRPr="00456967">
        <w:rPr>
          <w:color w:val="A6A6A6" w:themeColor="background1" w:themeShade="A6"/>
        </w:rPr>
        <w:t xml:space="preserve">s rutiner for statusmeldinger beskrives her om dette er aktivert for denne brukerorganisasjonen. </w:t>
      </w:r>
      <w:r>
        <w:rPr>
          <w:color w:val="A6A6A6" w:themeColor="background1" w:themeShade="A6"/>
        </w:rPr>
        <w:t>Dersom dette ikke er aktivert, kan kapittelet slettes.</w:t>
      </w:r>
    </w:p>
    <w:p w:rsidR="00DB0C8B" w:rsidRDefault="00DB0C8B" w:rsidP="00DB0C8B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DB0C8B" w:rsidRDefault="00DB0C8B" w:rsidP="00DB0C8B">
      <w:pPr>
        <w:pStyle w:val="Overskrift1"/>
      </w:pPr>
      <w:bookmarkStart w:id="57" w:name="_Toc492278803"/>
      <w:bookmarkStart w:id="58" w:name="_Toc492292141"/>
      <w:bookmarkStart w:id="59" w:name="_Toc492292311"/>
      <w:r>
        <w:lastRenderedPageBreak/>
        <w:t>En-til-en samtaler</w:t>
      </w:r>
      <w:bookmarkEnd w:id="57"/>
      <w:bookmarkEnd w:id="58"/>
      <w:bookmarkEnd w:id="59"/>
    </w:p>
    <w:p w:rsidR="00DB0C8B" w:rsidRDefault="00DB0C8B" w:rsidP="005B737A">
      <w:r>
        <w:t>[Brukerorganisasjonen] har tilgang til bruk av en-til-en samtaler i Nødnett. Bruken av slike samtaler kan bli regulert av DSB eller politiet ved større hendelser.</w:t>
      </w:r>
    </w:p>
    <w:p w:rsidR="00DB0C8B" w:rsidRDefault="00DB0C8B" w:rsidP="00DB0C8B">
      <w:pPr>
        <w:spacing w:line="240" w:lineRule="auto"/>
      </w:pPr>
    </w:p>
    <w:p w:rsidR="00DB0C8B" w:rsidRDefault="00DB0C8B" w:rsidP="005B737A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Dersom brukerorganisasjonen bruker en-til-en samtaler, reguleres og beskrives bruken her. Dersom dette ikke brukes, kan kapittelet slettes.</w:t>
      </w:r>
    </w:p>
    <w:p w:rsidR="00DB0C8B" w:rsidRDefault="00DB0C8B" w:rsidP="00DB0C8B">
      <w:pPr>
        <w:spacing w:line="240" w:lineRule="auto"/>
        <w:rPr>
          <w:color w:val="A6A6A6" w:themeColor="background1" w:themeShade="A6"/>
        </w:rPr>
      </w:pPr>
    </w:p>
    <w:p w:rsidR="00DB0C8B" w:rsidRDefault="00DB0C8B" w:rsidP="00DB0C8B">
      <w:pPr>
        <w:pStyle w:val="Overskrift2"/>
      </w:pPr>
      <w:bookmarkStart w:id="60" w:name="_Toc492278804"/>
      <w:bookmarkStart w:id="61" w:name="_Toc492292142"/>
      <w:bookmarkStart w:id="62" w:name="_Toc492292312"/>
      <w:r>
        <w:t>Telefoni</w:t>
      </w:r>
      <w:bookmarkEnd w:id="60"/>
      <w:bookmarkEnd w:id="61"/>
      <w:bookmarkEnd w:id="62"/>
    </w:p>
    <w:p w:rsidR="00DB0C8B" w:rsidRDefault="00DB0C8B" w:rsidP="005B737A">
      <w:r>
        <w:t>Telefoni gjennom Nødnett til kommersielle telenett kan ikke erstatte ordinær telefoni. Særskilt under hendelser hvor flere aktører i Nødnett er involvert, skal bruk av telefoni begrenses, ref. Felles sambandsreglement for nødetatene og beredskapsbrukere.</w:t>
      </w:r>
    </w:p>
    <w:p w:rsidR="00DB0C8B" w:rsidRPr="006F62C7" w:rsidRDefault="00DB0C8B" w:rsidP="00DB0C8B">
      <w:pPr>
        <w:spacing w:line="240" w:lineRule="auto"/>
      </w:pPr>
    </w:p>
    <w:p w:rsidR="00DB0C8B" w:rsidRDefault="00DB0C8B" w:rsidP="005B737A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Dersom brukerorganisasjonen bruker telefoni, reguleres og beskrives bruken her. Hvor vidt DDI-nummer skal vises ved ekstern kommunikasjon, må reguleres her. Dersom dette ikke brukes, kan kapittelet slettes.</w:t>
      </w:r>
    </w:p>
    <w:p w:rsidR="00DB0C8B" w:rsidRPr="00BE2DCE" w:rsidRDefault="00DB0C8B" w:rsidP="00DB0C8B">
      <w:pPr>
        <w:spacing w:line="240" w:lineRule="auto"/>
        <w:rPr>
          <w:color w:val="A6A6A6" w:themeColor="background1" w:themeShade="A6"/>
          <w:sz w:val="4"/>
          <w:szCs w:val="4"/>
        </w:rPr>
      </w:pPr>
    </w:p>
    <w:p w:rsidR="00DB0C8B" w:rsidRDefault="00DB0C8B" w:rsidP="00DB0C8B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DB0C8B" w:rsidRDefault="00DB0C8B" w:rsidP="00DB0C8B">
      <w:pPr>
        <w:pStyle w:val="Overskrift1"/>
      </w:pPr>
      <w:bookmarkStart w:id="63" w:name="_Toc492278805"/>
      <w:bookmarkStart w:id="64" w:name="_Toc492292143"/>
      <w:bookmarkStart w:id="65" w:name="_Toc492292313"/>
      <w:r>
        <w:lastRenderedPageBreak/>
        <w:t>Sikkerhetsalarm</w:t>
      </w:r>
      <w:bookmarkEnd w:id="63"/>
      <w:bookmarkEnd w:id="64"/>
      <w:bookmarkEnd w:id="65"/>
    </w:p>
    <w:p w:rsidR="00DB0C8B" w:rsidRDefault="00DB0C8B" w:rsidP="005B737A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B</w:t>
      </w:r>
      <w:r w:rsidRPr="00456967">
        <w:rPr>
          <w:color w:val="A6A6A6" w:themeColor="background1" w:themeShade="A6"/>
        </w:rPr>
        <w:t>rukerorganisasjonenes rutiner for s</w:t>
      </w:r>
      <w:r>
        <w:rPr>
          <w:color w:val="A6A6A6" w:themeColor="background1" w:themeShade="A6"/>
        </w:rPr>
        <w:t xml:space="preserve">ikkerhetsalarm </w:t>
      </w:r>
      <w:r w:rsidRPr="00456967">
        <w:rPr>
          <w:color w:val="A6A6A6" w:themeColor="background1" w:themeShade="A6"/>
        </w:rPr>
        <w:t xml:space="preserve">beskrives her om dette er aktivert for denne brukerorganisasjonen. </w:t>
      </w:r>
      <w:r>
        <w:rPr>
          <w:color w:val="A6A6A6" w:themeColor="background1" w:themeShade="A6"/>
        </w:rPr>
        <w:t>Dersom dette ikke er aktivert, kan kapittelet slettes.</w:t>
      </w:r>
    </w:p>
    <w:p w:rsidR="00DB0C8B" w:rsidRDefault="00DB0C8B" w:rsidP="00DB0C8B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DB0C8B" w:rsidRPr="001E09C0" w:rsidRDefault="00DB0C8B" w:rsidP="00DB0C8B">
      <w:pPr>
        <w:pStyle w:val="Overskrift1"/>
      </w:pPr>
      <w:bookmarkStart w:id="66" w:name="_Toc492278806"/>
      <w:bookmarkStart w:id="67" w:name="_Toc492292144"/>
      <w:bookmarkStart w:id="68" w:name="_Toc492292314"/>
      <w:r>
        <w:lastRenderedPageBreak/>
        <w:t>Feilmelding</w:t>
      </w:r>
      <w:bookmarkEnd w:id="66"/>
      <w:bookmarkEnd w:id="67"/>
      <w:bookmarkEnd w:id="68"/>
    </w:p>
    <w:p w:rsidR="00DB0C8B" w:rsidRDefault="00DB0C8B" w:rsidP="00DB0C8B">
      <w:pPr>
        <w:spacing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Beskriv her hvilke retningslinjer som gjelder internt ved feil på Nødnett eller brukerutstyr tilknyttet til Nødnett. </w:t>
      </w:r>
    </w:p>
    <w:p w:rsidR="00DB0C8B" w:rsidRDefault="00DB0C8B" w:rsidP="00DB0C8B">
      <w:pPr>
        <w:spacing w:line="240" w:lineRule="auto"/>
        <w:rPr>
          <w:color w:val="A6A6A6" w:themeColor="background1" w:themeShade="A6"/>
        </w:rPr>
      </w:pPr>
    </w:p>
    <w:p w:rsidR="00DB0C8B" w:rsidRDefault="00DB0C8B" w:rsidP="005B737A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Feilmeldingsrutinene opp mot driftsorganisasjonen (BTS/BDO) står beskrevet i Sambandsreglement for organisasjoner tilknyttet Nødnett. </w:t>
      </w:r>
      <w:r w:rsidRPr="00C7683E">
        <w:rPr>
          <w:color w:val="A6A6A6" w:themeColor="background1" w:themeShade="A6"/>
        </w:rPr>
        <w:t>Dersom brukerorganisasjonen har en annen driftsorganisasjon, beskrives gjeldende rutiner for feilmelding her.</w:t>
      </w:r>
    </w:p>
    <w:p w:rsidR="00DB0C8B" w:rsidRDefault="00DB0C8B" w:rsidP="00DB0C8B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DB0C8B" w:rsidRPr="00C7683E" w:rsidRDefault="00DB0C8B" w:rsidP="00DB0C8B">
      <w:pPr>
        <w:pStyle w:val="Overskrift1"/>
      </w:pPr>
      <w:bookmarkStart w:id="69" w:name="_Toc492278807"/>
      <w:bookmarkStart w:id="70" w:name="_Toc492292145"/>
      <w:bookmarkStart w:id="71" w:name="_Toc492292315"/>
      <w:r>
        <w:lastRenderedPageBreak/>
        <w:t>Opplæring</w:t>
      </w:r>
      <w:bookmarkEnd w:id="69"/>
      <w:bookmarkEnd w:id="70"/>
      <w:bookmarkEnd w:id="71"/>
    </w:p>
    <w:p w:rsidR="00DB0C8B" w:rsidRDefault="00DB0C8B" w:rsidP="005B737A">
      <w:pPr>
        <w:rPr>
          <w:color w:val="A6A6A6" w:themeColor="background1" w:themeShade="A6"/>
        </w:rPr>
      </w:pPr>
      <w:r w:rsidRPr="00066A2C">
        <w:rPr>
          <w:color w:val="A6A6A6" w:themeColor="background1" w:themeShade="A6"/>
        </w:rPr>
        <w:t>Her beskrives hvordan aktuell brukerorganisasjon gjennomfører opplæring, om man har utdannet egne hovedinstruk</w:t>
      </w:r>
      <w:r>
        <w:rPr>
          <w:color w:val="A6A6A6" w:themeColor="background1" w:themeShade="A6"/>
        </w:rPr>
        <w:t>tører, lokale instruktører etc. All opplæring skal være i henhold til DSB sine retningslinjer for opplæring.</w:t>
      </w:r>
    </w:p>
    <w:p w:rsidR="00DB0C8B" w:rsidRDefault="00DB0C8B" w:rsidP="00DB0C8B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DB0C8B" w:rsidRDefault="00DB0C8B" w:rsidP="00DB0C8B">
      <w:pPr>
        <w:pStyle w:val="Overskrift1"/>
      </w:pPr>
      <w:bookmarkStart w:id="72" w:name="_Toc492278808"/>
      <w:bookmarkStart w:id="73" w:name="_Toc492292146"/>
      <w:bookmarkStart w:id="74" w:name="_Toc492292316"/>
      <w:r>
        <w:lastRenderedPageBreak/>
        <w:t>Kontaktpersoner</w:t>
      </w:r>
      <w:bookmarkEnd w:id="72"/>
      <w:bookmarkEnd w:id="73"/>
      <w:bookmarkEnd w:id="74"/>
    </w:p>
    <w:p w:rsidR="00DB0C8B" w:rsidRDefault="00DB0C8B" w:rsidP="00DB0C8B">
      <w:pPr>
        <w:spacing w:line="240" w:lineRule="auto"/>
      </w:pPr>
      <w:r>
        <w:t>[Brukerorganisasjonen] har følgende kontaktpunkt/roller opp mot DSB:</w:t>
      </w:r>
    </w:p>
    <w:p w:rsidR="00DB0C8B" w:rsidRDefault="00DB0C8B" w:rsidP="00DB0C8B">
      <w:pPr>
        <w:spacing w:line="240" w:lineRule="auto"/>
      </w:pPr>
    </w:p>
    <w:tbl>
      <w:tblPr>
        <w:tblStyle w:val="Rutenettabell4-uthevingsfarge1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3544"/>
      </w:tblGrid>
      <w:tr w:rsidR="00DB0C8B" w:rsidTr="0085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Default="00DB0C8B" w:rsidP="00E97D3F">
            <w:r>
              <w:t>Rolle</w:t>
            </w:r>
          </w:p>
        </w:tc>
        <w:tc>
          <w:tcPr>
            <w:tcW w:w="2268" w:type="dxa"/>
          </w:tcPr>
          <w:p w:rsidR="00DB0C8B" w:rsidRDefault="00DB0C8B" w:rsidP="00E97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Kontaktperson</w:t>
            </w:r>
          </w:p>
        </w:tc>
        <w:tc>
          <w:tcPr>
            <w:tcW w:w="3544" w:type="dxa"/>
          </w:tcPr>
          <w:p w:rsidR="00DB0C8B" w:rsidRDefault="00DB0C8B" w:rsidP="00E97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Kontaktinformasjon</w:t>
            </w: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Pr="00AE673A" w:rsidRDefault="00DB0C8B" w:rsidP="00E97D3F">
            <w:pPr>
              <w:rPr>
                <w:rFonts w:asciiTheme="minorHAnsi" w:eastAsiaTheme="minorHAnsi" w:hAnsiTheme="minorHAnsi" w:cstheme="minorBidi"/>
                <w:b w:val="0"/>
                <w:bCs w:val="0"/>
                <w:color w:val="A6A6A6" w:themeColor="background1" w:themeShade="A6"/>
                <w:szCs w:val="22"/>
                <w:lang w:eastAsia="en-US"/>
              </w:rPr>
            </w:pPr>
            <w:r w:rsidRPr="00AE673A">
              <w:rPr>
                <w:rFonts w:asciiTheme="minorHAnsi" w:eastAsiaTheme="minorHAnsi" w:hAnsiTheme="minorHAnsi" w:cstheme="minorBidi"/>
                <w:b w:val="0"/>
                <w:bCs w:val="0"/>
                <w:color w:val="A6A6A6" w:themeColor="background1" w:themeShade="A6"/>
                <w:szCs w:val="22"/>
                <w:lang w:eastAsia="en-US"/>
              </w:rPr>
              <w:t>Avtaleeier</w:t>
            </w:r>
          </w:p>
        </w:tc>
        <w:tc>
          <w:tcPr>
            <w:tcW w:w="2268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0C8B" w:rsidTr="0085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Pr="00AE673A" w:rsidRDefault="00DB0C8B" w:rsidP="00E97D3F">
            <w:pPr>
              <w:rPr>
                <w:rFonts w:asciiTheme="minorHAnsi" w:eastAsiaTheme="minorHAnsi" w:hAnsiTheme="minorHAnsi" w:cstheme="minorBidi"/>
                <w:b w:val="0"/>
                <w:bCs w:val="0"/>
                <w:color w:val="A6A6A6" w:themeColor="background1" w:themeShade="A6"/>
                <w:szCs w:val="22"/>
                <w:lang w:eastAsia="en-US"/>
              </w:rPr>
            </w:pPr>
            <w:r w:rsidRPr="00AE673A">
              <w:rPr>
                <w:rFonts w:asciiTheme="minorHAnsi" w:eastAsiaTheme="minorHAnsi" w:hAnsiTheme="minorHAnsi" w:cstheme="minorBidi"/>
                <w:b w:val="0"/>
                <w:bCs w:val="0"/>
                <w:color w:val="A6A6A6" w:themeColor="background1" w:themeShade="A6"/>
                <w:szCs w:val="22"/>
                <w:lang w:eastAsia="en-US"/>
              </w:rPr>
              <w:t>Hovedkontakt</w:t>
            </w:r>
          </w:p>
        </w:tc>
        <w:tc>
          <w:tcPr>
            <w:tcW w:w="2268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Pr="00AE673A" w:rsidRDefault="00DB0C8B" w:rsidP="00E97D3F">
            <w:pPr>
              <w:rPr>
                <w:rFonts w:asciiTheme="minorHAnsi" w:eastAsiaTheme="minorHAnsi" w:hAnsiTheme="minorHAnsi" w:cstheme="minorBidi"/>
                <w:b w:val="0"/>
                <w:bCs w:val="0"/>
                <w:color w:val="A6A6A6" w:themeColor="background1" w:themeShade="A6"/>
                <w:szCs w:val="22"/>
                <w:lang w:eastAsia="en-US"/>
              </w:rPr>
            </w:pPr>
            <w:r w:rsidRPr="00AE673A">
              <w:rPr>
                <w:rFonts w:asciiTheme="minorHAnsi" w:eastAsiaTheme="minorHAnsi" w:hAnsiTheme="minorHAnsi" w:cstheme="minorBidi"/>
                <w:b w:val="0"/>
                <w:bCs w:val="0"/>
                <w:color w:val="A6A6A6" w:themeColor="background1" w:themeShade="A6"/>
                <w:szCs w:val="22"/>
                <w:lang w:eastAsia="en-US"/>
              </w:rPr>
              <w:t>Opplæringsansvarlig</w:t>
            </w:r>
          </w:p>
        </w:tc>
        <w:tc>
          <w:tcPr>
            <w:tcW w:w="2268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0C8B" w:rsidTr="00855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Pr="00AE673A" w:rsidRDefault="00DB0C8B" w:rsidP="005B737A">
            <w:pPr>
              <w:jc w:val="left"/>
              <w:rPr>
                <w:rFonts w:asciiTheme="minorHAnsi" w:eastAsiaTheme="minorHAnsi" w:hAnsiTheme="minorHAnsi" w:cstheme="minorBidi"/>
                <w:b w:val="0"/>
                <w:bCs w:val="0"/>
                <w:color w:val="A6A6A6" w:themeColor="background1" w:themeShade="A6"/>
                <w:szCs w:val="22"/>
                <w:lang w:eastAsia="en-US"/>
              </w:rPr>
            </w:pPr>
            <w:r w:rsidRPr="00AE673A">
              <w:rPr>
                <w:rFonts w:asciiTheme="minorHAnsi" w:eastAsiaTheme="minorHAnsi" w:hAnsiTheme="minorHAnsi" w:cstheme="minorBidi"/>
                <w:b w:val="0"/>
                <w:bCs w:val="0"/>
                <w:color w:val="A6A6A6" w:themeColor="background1" w:themeShade="A6"/>
                <w:szCs w:val="22"/>
                <w:lang w:eastAsia="en-US"/>
              </w:rPr>
              <w:t>Kontaktperson per produkt/tjeneste – fyll inn navn på produkt/tjeneste</w:t>
            </w:r>
          </w:p>
        </w:tc>
        <w:tc>
          <w:tcPr>
            <w:tcW w:w="2268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DB0C8B" w:rsidRDefault="00DB0C8B" w:rsidP="00E97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C8B" w:rsidTr="0085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0C8B" w:rsidRPr="00AE673A" w:rsidRDefault="00DB0C8B" w:rsidP="005B737A">
            <w:pPr>
              <w:jc w:val="left"/>
              <w:rPr>
                <w:rFonts w:asciiTheme="minorHAnsi" w:eastAsiaTheme="minorHAnsi" w:hAnsiTheme="minorHAnsi" w:cstheme="minorBidi"/>
                <w:b w:val="0"/>
                <w:bCs w:val="0"/>
                <w:color w:val="A6A6A6" w:themeColor="background1" w:themeShade="A6"/>
                <w:szCs w:val="22"/>
                <w:lang w:eastAsia="en-US"/>
              </w:rPr>
            </w:pPr>
            <w:r w:rsidRPr="00AE673A">
              <w:rPr>
                <w:rFonts w:asciiTheme="minorHAnsi" w:eastAsiaTheme="minorHAnsi" w:hAnsiTheme="minorHAnsi" w:cstheme="minorBidi"/>
                <w:b w:val="0"/>
                <w:bCs w:val="0"/>
                <w:color w:val="A6A6A6" w:themeColor="background1" w:themeShade="A6"/>
                <w:szCs w:val="22"/>
                <w:lang w:eastAsia="en-US"/>
              </w:rPr>
              <w:t>Kontaktperson per produkt/tjeneste – fyll inn navn på produkt/tjeneste</w:t>
            </w:r>
          </w:p>
        </w:tc>
        <w:tc>
          <w:tcPr>
            <w:tcW w:w="2268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DB0C8B" w:rsidRDefault="00DB0C8B" w:rsidP="00E97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B0C8B" w:rsidRDefault="00DB0C8B" w:rsidP="00DB0C8B">
      <w:pPr>
        <w:spacing w:line="240" w:lineRule="auto"/>
      </w:pPr>
    </w:p>
    <w:p w:rsidR="00DB0C8B" w:rsidRDefault="00DB0C8B" w:rsidP="005B737A">
      <w:pPr>
        <w:rPr>
          <w:color w:val="A6A6A6" w:themeColor="background1" w:themeShade="A6"/>
        </w:rPr>
      </w:pPr>
      <w:r w:rsidRPr="008E63D3">
        <w:rPr>
          <w:color w:val="A6A6A6" w:themeColor="background1" w:themeShade="A6"/>
        </w:rPr>
        <w:t>Brukerorganisasjonene fyller ut hvem som innehar de nevn</w:t>
      </w:r>
      <w:r>
        <w:rPr>
          <w:color w:val="A6A6A6" w:themeColor="background1" w:themeShade="A6"/>
        </w:rPr>
        <w:t>t</w:t>
      </w:r>
      <w:r w:rsidRPr="008E63D3">
        <w:rPr>
          <w:color w:val="A6A6A6" w:themeColor="background1" w:themeShade="A6"/>
        </w:rPr>
        <w:t>e rollene i organisasjonen, og beskri</w:t>
      </w:r>
      <w:r>
        <w:rPr>
          <w:color w:val="A6A6A6" w:themeColor="background1" w:themeShade="A6"/>
        </w:rPr>
        <w:t>ver hva disse rollene innebærer.</w:t>
      </w:r>
    </w:p>
    <w:p w:rsidR="00DB0C8B" w:rsidRDefault="00DB0C8B" w:rsidP="00DB0C8B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DB0C8B" w:rsidRDefault="00DB0C8B" w:rsidP="00DB0C8B">
      <w:pPr>
        <w:pStyle w:val="Overskrift1"/>
      </w:pPr>
      <w:bookmarkStart w:id="75" w:name="_Toc492278809"/>
      <w:bookmarkStart w:id="76" w:name="_Toc492292147"/>
      <w:bookmarkStart w:id="77" w:name="_Toc492292317"/>
      <w:r w:rsidRPr="00ED77BD">
        <w:lastRenderedPageBreak/>
        <w:t>Lokale prosedyrer</w:t>
      </w:r>
      <w:bookmarkEnd w:id="75"/>
      <w:bookmarkEnd w:id="76"/>
      <w:bookmarkEnd w:id="77"/>
    </w:p>
    <w:p w:rsidR="00DB0C8B" w:rsidRDefault="00DB0C8B" w:rsidP="005B737A">
      <w:r>
        <w:t xml:space="preserve">Lokale prosedyrer for organisasjoner tilknyttet Nødnett skal bidra til en effektiv og ensartet sambandstjeneste internt i organisasjonen og i samhandling med andre brukere i Nødnett. Enhetlig bruk av samband er nødvendig for å sikre god og effektiv håndtering av akutte situasjoner, store ulykker og krisesituasjoner, naturkatastrofer og terrortrusler. </w:t>
      </w:r>
    </w:p>
    <w:p w:rsidR="00DB0C8B" w:rsidRDefault="00DB0C8B" w:rsidP="00DB0C8B">
      <w:pPr>
        <w:spacing w:line="240" w:lineRule="auto"/>
      </w:pPr>
    </w:p>
    <w:p w:rsidR="00DB0C8B" w:rsidRPr="00377862" w:rsidRDefault="00DB0C8B" w:rsidP="005B737A">
      <w:pPr>
        <w:rPr>
          <w:color w:val="A6A6A6" w:themeColor="background1" w:themeShade="A6"/>
        </w:rPr>
      </w:pPr>
      <w:r w:rsidRPr="00377862">
        <w:rPr>
          <w:color w:val="A6A6A6" w:themeColor="background1" w:themeShade="A6"/>
        </w:rPr>
        <w:t>DSB anbefaler at brukerorganisasjonen utarbeider lokale prosedyrer for intern kommunikasjon, faste samarbeidsaktører i Nødnett og beredskapsplanlegging.</w:t>
      </w:r>
    </w:p>
    <w:p w:rsidR="00DB0C8B" w:rsidRPr="00377862" w:rsidRDefault="00DB0C8B" w:rsidP="00DB0C8B">
      <w:pPr>
        <w:spacing w:line="240" w:lineRule="auto"/>
        <w:rPr>
          <w:color w:val="A6A6A6" w:themeColor="background1" w:themeShade="A6"/>
        </w:rPr>
      </w:pPr>
    </w:p>
    <w:p w:rsidR="00DB0C8B" w:rsidRPr="00377862" w:rsidRDefault="00DB0C8B" w:rsidP="00DB0C8B">
      <w:pPr>
        <w:spacing w:line="240" w:lineRule="auto"/>
        <w:rPr>
          <w:color w:val="A6A6A6" w:themeColor="background1" w:themeShade="A6"/>
        </w:rPr>
      </w:pPr>
      <w:r w:rsidRPr="00377862">
        <w:rPr>
          <w:color w:val="A6A6A6" w:themeColor="background1" w:themeShade="A6"/>
        </w:rPr>
        <w:t>Lokale prosedyrer kan for eksempel inneholde:</w:t>
      </w:r>
    </w:p>
    <w:p w:rsidR="00DB0C8B" w:rsidRPr="00377862" w:rsidRDefault="00DB0C8B" w:rsidP="00DB0C8B">
      <w:pPr>
        <w:pStyle w:val="Listeavsnitt"/>
        <w:numPr>
          <w:ilvl w:val="0"/>
          <w:numId w:val="30"/>
        </w:numPr>
        <w:spacing w:after="0" w:line="240" w:lineRule="auto"/>
        <w:rPr>
          <w:color w:val="A6A6A6" w:themeColor="background1" w:themeShade="A6"/>
        </w:rPr>
      </w:pPr>
      <w:r w:rsidRPr="00377862">
        <w:rPr>
          <w:color w:val="A6A6A6" w:themeColor="background1" w:themeShade="A6"/>
        </w:rPr>
        <w:t>Beskrivelse av prosedyre, med hensikt</w:t>
      </w:r>
    </w:p>
    <w:p w:rsidR="00DB0C8B" w:rsidRPr="00377862" w:rsidRDefault="00DB0C8B" w:rsidP="00DB0C8B">
      <w:pPr>
        <w:pStyle w:val="Listeavsnitt"/>
        <w:numPr>
          <w:ilvl w:val="0"/>
          <w:numId w:val="30"/>
        </w:numPr>
        <w:spacing w:after="0" w:line="240" w:lineRule="auto"/>
        <w:rPr>
          <w:color w:val="A6A6A6" w:themeColor="background1" w:themeShade="A6"/>
        </w:rPr>
      </w:pPr>
      <w:r w:rsidRPr="00377862">
        <w:rPr>
          <w:color w:val="A6A6A6" w:themeColor="background1" w:themeShade="A6"/>
        </w:rPr>
        <w:t>Hvem/hvilke organisasjoner prosedyrer gjelder for</w:t>
      </w:r>
    </w:p>
    <w:p w:rsidR="00DB0C8B" w:rsidRPr="00377862" w:rsidRDefault="00DB0C8B" w:rsidP="00DB0C8B">
      <w:pPr>
        <w:pStyle w:val="Listeavsnitt"/>
        <w:numPr>
          <w:ilvl w:val="0"/>
          <w:numId w:val="30"/>
        </w:numPr>
        <w:spacing w:after="0" w:line="240" w:lineRule="auto"/>
        <w:rPr>
          <w:color w:val="A6A6A6" w:themeColor="background1" w:themeShade="A6"/>
        </w:rPr>
      </w:pPr>
      <w:r w:rsidRPr="00377862">
        <w:rPr>
          <w:color w:val="A6A6A6" w:themeColor="background1" w:themeShade="A6"/>
        </w:rPr>
        <w:t>Beskrivelse av bruk av Nødnett-funksjonalitet og talegrupper</w:t>
      </w:r>
    </w:p>
    <w:p w:rsidR="00DB0C8B" w:rsidRPr="00377862" w:rsidRDefault="00DB0C8B" w:rsidP="00DB0C8B">
      <w:pPr>
        <w:pStyle w:val="Listeavsnitt"/>
        <w:numPr>
          <w:ilvl w:val="0"/>
          <w:numId w:val="30"/>
        </w:numPr>
        <w:spacing w:after="0" w:line="240" w:lineRule="auto"/>
        <w:rPr>
          <w:color w:val="A6A6A6" w:themeColor="background1" w:themeShade="A6"/>
        </w:rPr>
      </w:pPr>
      <w:r w:rsidRPr="00377862">
        <w:rPr>
          <w:color w:val="A6A6A6" w:themeColor="background1" w:themeShade="A6"/>
        </w:rPr>
        <w:t>Ansvarlig for prosedyren for den enkelte organisasjon</w:t>
      </w:r>
    </w:p>
    <w:p w:rsidR="00991AEB" w:rsidRPr="00855A38" w:rsidRDefault="00DB0C8B" w:rsidP="00855A38">
      <w:pPr>
        <w:pStyle w:val="Listeavsnitt"/>
        <w:numPr>
          <w:ilvl w:val="0"/>
          <w:numId w:val="30"/>
        </w:numPr>
        <w:spacing w:after="0" w:line="240" w:lineRule="auto"/>
        <w:rPr>
          <w:color w:val="A6A6A6" w:themeColor="background1" w:themeShade="A6"/>
        </w:rPr>
      </w:pPr>
      <w:r w:rsidRPr="00377862">
        <w:rPr>
          <w:color w:val="A6A6A6" w:themeColor="background1" w:themeShade="A6"/>
        </w:rPr>
        <w:t>Revisjon av prosedyrer</w:t>
      </w:r>
      <w:bookmarkEnd w:id="21"/>
      <w:bookmarkEnd w:id="22"/>
    </w:p>
    <w:sectPr w:rsidR="00991AEB" w:rsidRPr="00855A38" w:rsidSect="00FE265C">
      <w:pgSz w:w="11906" w:h="16838" w:code="9"/>
      <w:pgMar w:top="1021" w:right="964" w:bottom="1021" w:left="102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1F" w:rsidRDefault="00D67F1F">
      <w:r>
        <w:separator/>
      </w:r>
    </w:p>
  </w:endnote>
  <w:endnote w:type="continuationSeparator" w:id="0">
    <w:p w:rsidR="00D67F1F" w:rsidRDefault="00D67F1F">
      <w:r>
        <w:continuationSeparator/>
      </w:r>
    </w:p>
  </w:endnote>
  <w:endnote w:type="continuationNotice" w:id="1">
    <w:p w:rsidR="00D67F1F" w:rsidRDefault="00D67F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981990"/>
      <w:docPartObj>
        <w:docPartGallery w:val="Page Numbers (Bottom of Page)"/>
        <w:docPartUnique/>
      </w:docPartObj>
    </w:sdtPr>
    <w:sdtEndPr/>
    <w:sdtContent>
      <w:p w:rsidR="00FE265C" w:rsidRDefault="00FE265C">
        <w:pPr>
          <w:pStyle w:val="Bunntekst"/>
          <w:jc w:val="right"/>
        </w:pPr>
        <w:r w:rsidRPr="00FE265C">
          <w:rPr>
            <w:i/>
            <w:sz w:val="16"/>
          </w:rPr>
          <w:fldChar w:fldCharType="begin"/>
        </w:r>
        <w:r w:rsidRPr="00FE265C">
          <w:rPr>
            <w:i/>
            <w:sz w:val="16"/>
          </w:rPr>
          <w:instrText>PAGE   \* MERGEFORMAT</w:instrText>
        </w:r>
        <w:r w:rsidRPr="00FE265C">
          <w:rPr>
            <w:i/>
            <w:sz w:val="16"/>
          </w:rPr>
          <w:fldChar w:fldCharType="separate"/>
        </w:r>
        <w:r w:rsidR="004E7ECB">
          <w:rPr>
            <w:i/>
            <w:noProof/>
            <w:sz w:val="16"/>
          </w:rPr>
          <w:t>3</w:t>
        </w:r>
        <w:r w:rsidRPr="00FE265C">
          <w:rPr>
            <w:i/>
            <w:sz w:val="16"/>
          </w:rPr>
          <w:fldChar w:fldCharType="end"/>
        </w:r>
      </w:p>
    </w:sdtContent>
  </w:sdt>
  <w:p w:rsidR="00FE265C" w:rsidRDefault="00FE265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65" w:rsidRDefault="00021920" w:rsidP="00E23C65">
    <w:pPr>
      <w:pStyle w:val="Bunntekst"/>
      <w:jc w:val="center"/>
    </w:pPr>
    <w:r w:rsidRPr="00BC4D76">
      <w:rPr>
        <w:noProof/>
      </w:rPr>
      <w:drawing>
        <wp:anchor distT="0" distB="0" distL="114300" distR="114300" simplePos="0" relativeHeight="251667456" behindDoc="0" locked="0" layoutInCell="1" allowOverlap="1" wp14:anchorId="082F7053" wp14:editId="1EF4D3C8">
          <wp:simplePos x="0" y="0"/>
          <wp:positionH relativeFrom="margin">
            <wp:align>center</wp:align>
          </wp:positionH>
          <wp:positionV relativeFrom="paragraph">
            <wp:posOffset>-237074</wp:posOffset>
          </wp:positionV>
          <wp:extent cx="2259965" cy="544195"/>
          <wp:effectExtent l="0" t="0" r="6985" b="8255"/>
          <wp:wrapSquare wrapText="bothSides"/>
          <wp:docPr id="31" name="Bilde 31" descr="P:\006 Informasjon\03 Logoer, ikoner og illustrasjoner\Logo\Nødnett\Logo_Nodnett_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006 Informasjon\03 Logoer, ikoner og illustrasjoner\Logo\Nødnett\Logo_Nodnett_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772765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FE265C" w:rsidRPr="00855A38" w:rsidRDefault="00FE265C">
        <w:pPr>
          <w:pStyle w:val="Bunntekst"/>
          <w:jc w:val="right"/>
          <w:rPr>
            <w:i/>
            <w:sz w:val="16"/>
          </w:rPr>
        </w:pPr>
        <w:r w:rsidRPr="00855A38">
          <w:rPr>
            <w:i/>
            <w:sz w:val="16"/>
          </w:rPr>
          <w:fldChar w:fldCharType="begin"/>
        </w:r>
        <w:r w:rsidRPr="00855A38">
          <w:rPr>
            <w:i/>
            <w:sz w:val="16"/>
          </w:rPr>
          <w:instrText>PAGE   \* MERGEFORMAT</w:instrText>
        </w:r>
        <w:r w:rsidRPr="00855A38">
          <w:rPr>
            <w:i/>
            <w:sz w:val="16"/>
          </w:rPr>
          <w:fldChar w:fldCharType="separate"/>
        </w:r>
        <w:r w:rsidR="004E7ECB">
          <w:rPr>
            <w:i/>
            <w:noProof/>
            <w:sz w:val="16"/>
          </w:rPr>
          <w:t>2</w:t>
        </w:r>
        <w:r w:rsidRPr="00855A38">
          <w:rPr>
            <w:i/>
            <w:sz w:val="16"/>
          </w:rPr>
          <w:fldChar w:fldCharType="end"/>
        </w:r>
      </w:p>
    </w:sdtContent>
  </w:sdt>
  <w:p w:rsidR="00D605F3" w:rsidRDefault="00D605F3" w:rsidP="00E23C65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1F" w:rsidRDefault="00D67F1F">
      <w:r>
        <w:separator/>
      </w:r>
    </w:p>
  </w:footnote>
  <w:footnote w:type="continuationSeparator" w:id="0">
    <w:p w:rsidR="00D67F1F" w:rsidRDefault="00D67F1F">
      <w:r>
        <w:continuationSeparator/>
      </w:r>
    </w:p>
  </w:footnote>
  <w:footnote w:type="continuationNotice" w:id="1">
    <w:p w:rsidR="00D67F1F" w:rsidRDefault="00D67F1F">
      <w:pPr>
        <w:spacing w:line="240" w:lineRule="auto"/>
      </w:pPr>
    </w:p>
  </w:footnote>
  <w:footnote w:id="2">
    <w:p w:rsidR="00DB0C8B" w:rsidRDefault="00DB0C8B" w:rsidP="00DB0C8B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5946F9">
          <w:rPr>
            <w:rStyle w:val="Hyperkobling"/>
          </w:rPr>
          <w:t>www.politi.no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65" w:rsidRDefault="00E23C65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D4E716" wp14:editId="26B22A4F">
          <wp:simplePos x="0" y="0"/>
          <wp:positionH relativeFrom="column">
            <wp:posOffset>-648335</wp:posOffset>
          </wp:positionH>
          <wp:positionV relativeFrom="paragraph">
            <wp:posOffset>-487680</wp:posOffset>
          </wp:positionV>
          <wp:extent cx="7200265" cy="10185945"/>
          <wp:effectExtent l="0" t="0" r="0" b="0"/>
          <wp:wrapNone/>
          <wp:docPr id="30" name="Bilde 30" descr="grafikk_rappor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fikk_rapport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18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F3" w:rsidRDefault="00D605F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FE4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481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9CE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BEF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586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6CA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4AF8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C2D1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04F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E6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43C14"/>
    <w:multiLevelType w:val="hybridMultilevel"/>
    <w:tmpl w:val="7CF43C7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723962"/>
    <w:multiLevelType w:val="hybridMultilevel"/>
    <w:tmpl w:val="42426C6E"/>
    <w:lvl w:ilvl="0" w:tplc="0414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2" w15:restartNumberingAfterBreak="0">
    <w:nsid w:val="07E47765"/>
    <w:multiLevelType w:val="hybridMultilevel"/>
    <w:tmpl w:val="196CC078"/>
    <w:lvl w:ilvl="0" w:tplc="0414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3" w15:restartNumberingAfterBreak="0">
    <w:nsid w:val="08BC4A10"/>
    <w:multiLevelType w:val="multilevel"/>
    <w:tmpl w:val="355C9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8F42096"/>
    <w:multiLevelType w:val="hybridMultilevel"/>
    <w:tmpl w:val="85B610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2C6A65"/>
    <w:multiLevelType w:val="multilevel"/>
    <w:tmpl w:val="0414001F"/>
    <w:numStyleLink w:val="StilNummerert"/>
  </w:abstractNum>
  <w:abstractNum w:abstractNumId="16" w15:restartNumberingAfterBreak="0">
    <w:nsid w:val="16305A94"/>
    <w:multiLevelType w:val="hybridMultilevel"/>
    <w:tmpl w:val="3030315C"/>
    <w:lvl w:ilvl="0" w:tplc="79E26BCE">
      <w:start w:val="32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CB174C"/>
    <w:multiLevelType w:val="hybridMultilevel"/>
    <w:tmpl w:val="1354C4D2"/>
    <w:lvl w:ilvl="0" w:tplc="5E9041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6A6A6" w:themeColor="background1" w:themeShade="A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4B83"/>
    <w:multiLevelType w:val="multilevel"/>
    <w:tmpl w:val="F4A04572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1F1F279C"/>
    <w:multiLevelType w:val="hybridMultilevel"/>
    <w:tmpl w:val="524EDC24"/>
    <w:lvl w:ilvl="0" w:tplc="CC4658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4180A"/>
    <w:multiLevelType w:val="multilevel"/>
    <w:tmpl w:val="0414001F"/>
    <w:styleLink w:val="StilNummerert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ascii="Futura Md BT" w:hAnsi="Futura Md BT"/>
        <w:sz w:val="22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21" w15:restartNumberingAfterBreak="0">
    <w:nsid w:val="2CDE09BD"/>
    <w:multiLevelType w:val="multilevel"/>
    <w:tmpl w:val="94C4C0AC"/>
    <w:numStyleLink w:val="StilPunktmerket"/>
  </w:abstractNum>
  <w:abstractNum w:abstractNumId="22" w15:restartNumberingAfterBreak="0">
    <w:nsid w:val="32314933"/>
    <w:multiLevelType w:val="hybridMultilevel"/>
    <w:tmpl w:val="94C4C0AC"/>
    <w:lvl w:ilvl="0" w:tplc="068C8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Md BT" w:eastAsia="Times New Roman" w:hAnsi="Futura Md BT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74BCA"/>
    <w:multiLevelType w:val="hybridMultilevel"/>
    <w:tmpl w:val="D028420C"/>
    <w:lvl w:ilvl="0" w:tplc="2C9CCC72">
      <w:start w:val="1"/>
      <w:numFmt w:val="decimal"/>
      <w:lvlText w:val="%1."/>
      <w:lvlJc w:val="left"/>
      <w:pPr>
        <w:ind w:left="643" w:hanging="360"/>
      </w:pPr>
      <w:rPr>
        <w:rFonts w:hint="default"/>
        <w:color w:val="365F91" w:themeColor="accent1" w:themeShade="BF"/>
      </w:rPr>
    </w:lvl>
    <w:lvl w:ilvl="1" w:tplc="04140019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42226586"/>
    <w:multiLevelType w:val="multilevel"/>
    <w:tmpl w:val="94C4C0AC"/>
    <w:numStyleLink w:val="StilPunktmerket"/>
  </w:abstractNum>
  <w:abstractNum w:abstractNumId="25" w15:restartNumberingAfterBreak="0">
    <w:nsid w:val="44FC2EDC"/>
    <w:multiLevelType w:val="hybridMultilevel"/>
    <w:tmpl w:val="D0C0F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718C6"/>
    <w:multiLevelType w:val="multilevel"/>
    <w:tmpl w:val="0414001F"/>
    <w:numStyleLink w:val="StilNummerert"/>
  </w:abstractNum>
  <w:abstractNum w:abstractNumId="27" w15:restartNumberingAfterBreak="0">
    <w:nsid w:val="58A32A28"/>
    <w:multiLevelType w:val="hybridMultilevel"/>
    <w:tmpl w:val="928C9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C1EF5"/>
    <w:multiLevelType w:val="multilevel"/>
    <w:tmpl w:val="F4A0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6CE43DD"/>
    <w:multiLevelType w:val="hybridMultilevel"/>
    <w:tmpl w:val="4D726E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22E29"/>
    <w:multiLevelType w:val="multilevel"/>
    <w:tmpl w:val="94C4C0AC"/>
    <w:styleLink w:val="StilPunktmerket"/>
    <w:lvl w:ilvl="0">
      <w:start w:val="2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utura Md BT" w:hAnsi="Futura Md BT" w:cs="Courier New" w:hint="default"/>
        <w:color w:val="000000"/>
      </w:rPr>
    </w:lvl>
    <w:lvl w:ilvl="2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21"/>
  </w:num>
  <w:num w:numId="4">
    <w:abstractNumId w:val="2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20"/>
  </w:num>
  <w:num w:numId="18">
    <w:abstractNumId w:val="26"/>
  </w:num>
  <w:num w:numId="19">
    <w:abstractNumId w:val="18"/>
  </w:num>
  <w:num w:numId="20">
    <w:abstractNumId w:val="13"/>
  </w:num>
  <w:num w:numId="21">
    <w:abstractNumId w:val="28"/>
  </w:num>
  <w:num w:numId="22">
    <w:abstractNumId w:val="12"/>
  </w:num>
  <w:num w:numId="23">
    <w:abstractNumId w:val="29"/>
  </w:num>
  <w:num w:numId="24">
    <w:abstractNumId w:val="11"/>
  </w:num>
  <w:num w:numId="25">
    <w:abstractNumId w:val="23"/>
  </w:num>
  <w:num w:numId="26">
    <w:abstractNumId w:val="19"/>
  </w:num>
  <w:num w:numId="27">
    <w:abstractNumId w:val="25"/>
  </w:num>
  <w:num w:numId="28">
    <w:abstractNumId w:val="16"/>
  </w:num>
  <w:num w:numId="29">
    <w:abstractNumId w:val="27"/>
  </w:num>
  <w:num w:numId="30">
    <w:abstractNumId w:val="1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8C"/>
    <w:rsid w:val="00021920"/>
    <w:rsid w:val="001152CD"/>
    <w:rsid w:val="001F394B"/>
    <w:rsid w:val="002053EF"/>
    <w:rsid w:val="00211D9D"/>
    <w:rsid w:val="00226E9F"/>
    <w:rsid w:val="00244ED5"/>
    <w:rsid w:val="002803A1"/>
    <w:rsid w:val="00294AF6"/>
    <w:rsid w:val="003555BC"/>
    <w:rsid w:val="003713BA"/>
    <w:rsid w:val="003C368C"/>
    <w:rsid w:val="003D75AB"/>
    <w:rsid w:val="00407582"/>
    <w:rsid w:val="004E7ECB"/>
    <w:rsid w:val="00551640"/>
    <w:rsid w:val="00557407"/>
    <w:rsid w:val="005B737A"/>
    <w:rsid w:val="0061219A"/>
    <w:rsid w:val="006138F2"/>
    <w:rsid w:val="00621173"/>
    <w:rsid w:val="006561FF"/>
    <w:rsid w:val="00657F7E"/>
    <w:rsid w:val="00661CB6"/>
    <w:rsid w:val="006657C0"/>
    <w:rsid w:val="00681DA7"/>
    <w:rsid w:val="006B0C27"/>
    <w:rsid w:val="006B47AA"/>
    <w:rsid w:val="0070055D"/>
    <w:rsid w:val="007006D2"/>
    <w:rsid w:val="00726006"/>
    <w:rsid w:val="00734BB9"/>
    <w:rsid w:val="00743B36"/>
    <w:rsid w:val="007972DD"/>
    <w:rsid w:val="00855A38"/>
    <w:rsid w:val="0085643E"/>
    <w:rsid w:val="00894351"/>
    <w:rsid w:val="00914D35"/>
    <w:rsid w:val="0092450D"/>
    <w:rsid w:val="00991AEB"/>
    <w:rsid w:val="009A1BFA"/>
    <w:rsid w:val="009C0F97"/>
    <w:rsid w:val="009C6713"/>
    <w:rsid w:val="009D1911"/>
    <w:rsid w:val="00A0503F"/>
    <w:rsid w:val="00A82445"/>
    <w:rsid w:val="00AD2E46"/>
    <w:rsid w:val="00B36F0C"/>
    <w:rsid w:val="00B67CB1"/>
    <w:rsid w:val="00B90CBA"/>
    <w:rsid w:val="00BA62E4"/>
    <w:rsid w:val="00BE4723"/>
    <w:rsid w:val="00BF2F99"/>
    <w:rsid w:val="00C14B5F"/>
    <w:rsid w:val="00C31173"/>
    <w:rsid w:val="00C36DD7"/>
    <w:rsid w:val="00C82726"/>
    <w:rsid w:val="00CA51A3"/>
    <w:rsid w:val="00CC1C0E"/>
    <w:rsid w:val="00CE2C34"/>
    <w:rsid w:val="00D26DEC"/>
    <w:rsid w:val="00D605F3"/>
    <w:rsid w:val="00D67F1F"/>
    <w:rsid w:val="00DB0C8B"/>
    <w:rsid w:val="00E23C65"/>
    <w:rsid w:val="00EC19CA"/>
    <w:rsid w:val="00F1246F"/>
    <w:rsid w:val="00F728F0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70AB362-BFBA-4764-9426-B3A856E7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27"/>
    <w:pPr>
      <w:spacing w:line="360" w:lineRule="auto"/>
      <w:jc w:val="both"/>
    </w:pPr>
    <w:rPr>
      <w:rFonts w:ascii="Calibri" w:hAnsi="Calibri"/>
      <w:color w:val="000000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B0C27"/>
    <w:pPr>
      <w:keepNext/>
      <w:numPr>
        <w:numId w:val="19"/>
      </w:numPr>
      <w:spacing w:before="240" w:after="60"/>
      <w:outlineLvl w:val="0"/>
    </w:pPr>
    <w:rPr>
      <w:rFonts w:ascii="Futura Md BT" w:hAnsi="Futura Md BT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7972DD"/>
    <w:pPr>
      <w:keepNext/>
      <w:numPr>
        <w:ilvl w:val="1"/>
        <w:numId w:val="19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7972DD"/>
    <w:pPr>
      <w:keepNext/>
      <w:numPr>
        <w:ilvl w:val="2"/>
        <w:numId w:val="1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728F0"/>
    <w:pPr>
      <w:tabs>
        <w:tab w:val="center" w:pos="4536"/>
        <w:tab w:val="right" w:pos="9072"/>
      </w:tabs>
    </w:pPr>
    <w:rPr>
      <w:rFonts w:ascii="Arial Rounded MT Bold" w:hAnsi="Arial Rounded MT Bold"/>
      <w:sz w:val="18"/>
    </w:rPr>
  </w:style>
  <w:style w:type="paragraph" w:styleId="Bunntekst">
    <w:name w:val="footer"/>
    <w:basedOn w:val="Normal"/>
    <w:link w:val="BunntekstTegn"/>
    <w:uiPriority w:val="99"/>
    <w:rsid w:val="00F728F0"/>
    <w:pPr>
      <w:tabs>
        <w:tab w:val="center" w:pos="4536"/>
        <w:tab w:val="right" w:pos="9072"/>
      </w:tabs>
    </w:pPr>
    <w:rPr>
      <w:rFonts w:ascii="Arial Rounded MT Bold" w:hAnsi="Arial Rounded MT Bold"/>
      <w:sz w:val="18"/>
    </w:rPr>
  </w:style>
  <w:style w:type="numbering" w:customStyle="1" w:styleId="StilPunktmerket">
    <w:name w:val="Stil Punktmerket"/>
    <w:basedOn w:val="Ingenliste"/>
    <w:rsid w:val="00A0503F"/>
    <w:pPr>
      <w:numPr>
        <w:numId w:val="2"/>
      </w:numPr>
    </w:pPr>
  </w:style>
  <w:style w:type="table" w:styleId="Tabellrutenett">
    <w:name w:val="Table Grid"/>
    <w:basedOn w:val="Vanligtabell"/>
    <w:rsid w:val="007006D2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qFormat/>
    <w:rsid w:val="009C0F97"/>
    <w:pPr>
      <w:framePr w:hSpace="142" w:wrap="around" w:vAnchor="page" w:hAnchor="margin" w:xAlign="center" w:y="4630"/>
      <w:spacing w:before="240" w:after="60"/>
      <w:jc w:val="center"/>
      <w:outlineLvl w:val="0"/>
    </w:pPr>
    <w:rPr>
      <w:rFonts w:ascii="Futura Md BT" w:hAnsi="Futura Md BT" w:cs="Arial"/>
      <w:b/>
      <w:bCs/>
      <w:color w:val="FFFFFF" w:themeColor="background1"/>
      <w:kern w:val="28"/>
      <w:sz w:val="72"/>
      <w:szCs w:val="32"/>
    </w:rPr>
  </w:style>
  <w:style w:type="paragraph" w:styleId="Undertittel">
    <w:name w:val="Subtitle"/>
    <w:basedOn w:val="Normal"/>
    <w:qFormat/>
    <w:rsid w:val="009C0F97"/>
    <w:pPr>
      <w:framePr w:hSpace="142" w:wrap="around" w:vAnchor="page" w:hAnchor="margin" w:xAlign="center" w:y="4630"/>
      <w:spacing w:after="60"/>
      <w:jc w:val="center"/>
      <w:outlineLvl w:val="1"/>
    </w:pPr>
    <w:rPr>
      <w:rFonts w:cs="Arial"/>
      <w:b/>
      <w:color w:val="FFFFFF" w:themeColor="background1"/>
      <w:sz w:val="48"/>
    </w:rPr>
  </w:style>
  <w:style w:type="character" w:styleId="Sidetall">
    <w:name w:val="page number"/>
    <w:rsid w:val="007006D2"/>
    <w:rPr>
      <w:rFonts w:ascii="Arial Rounded MT Bold" w:hAnsi="Arial Rounded MT Bold"/>
      <w:sz w:val="18"/>
    </w:rPr>
  </w:style>
  <w:style w:type="paragraph" w:customStyle="1" w:styleId="Overskrift1utnummer">
    <w:name w:val="Overskrift 1 ut nummer"/>
    <w:basedOn w:val="Overskrift1"/>
    <w:rsid w:val="00C31173"/>
    <w:pPr>
      <w:numPr>
        <w:numId w:val="0"/>
      </w:numPr>
      <w:jc w:val="center"/>
    </w:pPr>
  </w:style>
  <w:style w:type="numbering" w:customStyle="1" w:styleId="StilNummerert">
    <w:name w:val="Stil Nummerert"/>
    <w:basedOn w:val="Ingenliste"/>
    <w:rsid w:val="00407582"/>
    <w:pPr>
      <w:numPr>
        <w:numId w:val="17"/>
      </w:numPr>
    </w:pPr>
  </w:style>
  <w:style w:type="paragraph" w:customStyle="1" w:styleId="Overskrift3utnummer">
    <w:name w:val="Overskrift 3 ut nummer"/>
    <w:basedOn w:val="Overskrift3"/>
    <w:rsid w:val="00C31173"/>
    <w:pPr>
      <w:numPr>
        <w:ilvl w:val="0"/>
        <w:numId w:val="0"/>
      </w:numPr>
      <w:spacing w:before="0" w:after="0" w:line="240" w:lineRule="auto"/>
    </w:pPr>
  </w:style>
  <w:style w:type="paragraph" w:styleId="Bobletekst">
    <w:name w:val="Balloon Text"/>
    <w:basedOn w:val="Normal"/>
    <w:link w:val="BobletekstTegn"/>
    <w:rsid w:val="00734B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34BB9"/>
    <w:rPr>
      <w:rFonts w:ascii="Tahoma" w:hAnsi="Tahoma" w:cs="Tahoma"/>
      <w:color w:val="000000"/>
      <w:sz w:val="16"/>
      <w:szCs w:val="16"/>
    </w:rPr>
  </w:style>
  <w:style w:type="character" w:customStyle="1" w:styleId="TittelTegn">
    <w:name w:val="Tittel Tegn"/>
    <w:basedOn w:val="Standardskriftforavsnitt"/>
    <w:link w:val="Tittel"/>
    <w:rsid w:val="00E23C65"/>
    <w:rPr>
      <w:rFonts w:ascii="Futura Md BT" w:hAnsi="Futura Md BT" w:cs="Arial"/>
      <w:b/>
      <w:bCs/>
      <w:color w:val="FFFFFF" w:themeColor="background1"/>
      <w:kern w:val="28"/>
      <w:sz w:val="72"/>
      <w:szCs w:val="32"/>
    </w:rPr>
  </w:style>
  <w:style w:type="paragraph" w:styleId="Revisjon">
    <w:name w:val="Revision"/>
    <w:hidden/>
    <w:uiPriority w:val="99"/>
    <w:semiHidden/>
    <w:rsid w:val="003D75AB"/>
    <w:rPr>
      <w:rFonts w:ascii="Calibri" w:hAnsi="Calibri"/>
      <w:color w:val="000000"/>
      <w:sz w:val="22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D75AB"/>
    <w:rPr>
      <w:rFonts w:ascii="Arial Rounded MT Bold" w:hAnsi="Arial Rounded MT Bold"/>
      <w:color w:val="000000"/>
      <w:sz w:val="18"/>
      <w:szCs w:val="24"/>
    </w:rPr>
  </w:style>
  <w:style w:type="character" w:customStyle="1" w:styleId="Overskrift1Tegn">
    <w:name w:val="Overskrift 1 Tegn"/>
    <w:basedOn w:val="Standardskriftforavsnitt"/>
    <w:link w:val="Overskrift1"/>
    <w:rsid w:val="003C368C"/>
    <w:rPr>
      <w:rFonts w:ascii="Futura Md BT" w:hAnsi="Futura Md BT" w:cs="Arial"/>
      <w:b/>
      <w:bCs/>
      <w:color w:val="000000"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3C368C"/>
    <w:rPr>
      <w:rFonts w:ascii="Calibri" w:hAnsi="Calibri" w:cs="Arial"/>
      <w:b/>
      <w:bCs/>
      <w:i/>
      <w:iCs/>
      <w:color w:val="000000"/>
      <w:sz w:val="28"/>
      <w:szCs w:val="28"/>
    </w:rPr>
  </w:style>
  <w:style w:type="character" w:styleId="Fotnotereferanse">
    <w:name w:val="footnote reference"/>
    <w:uiPriority w:val="99"/>
    <w:rsid w:val="003C368C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rsid w:val="003C368C"/>
    <w:pPr>
      <w:spacing w:after="20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C368C"/>
    <w:rPr>
      <w:rFonts w:ascii="Calibri" w:hAnsi="Calibri"/>
      <w:color w:val="000000"/>
    </w:rPr>
  </w:style>
  <w:style w:type="paragraph" w:styleId="Bildetekst">
    <w:name w:val="caption"/>
    <w:basedOn w:val="Normal"/>
    <w:next w:val="Normal"/>
    <w:uiPriority w:val="35"/>
    <w:unhideWhenUsed/>
    <w:qFormat/>
    <w:rsid w:val="003C368C"/>
    <w:pPr>
      <w:spacing w:after="200" w:line="240" w:lineRule="auto"/>
    </w:pPr>
    <w:rPr>
      <w:b/>
      <w:bCs/>
      <w:sz w:val="20"/>
      <w:szCs w:val="20"/>
    </w:rPr>
  </w:style>
  <w:style w:type="character" w:styleId="Hyperkobling">
    <w:name w:val="Hyperlink"/>
    <w:uiPriority w:val="99"/>
    <w:rsid w:val="003C368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C368C"/>
    <w:pPr>
      <w:spacing w:after="200" w:line="276" w:lineRule="auto"/>
      <w:ind w:left="720"/>
      <w:contextualSpacing/>
      <w:jc w:val="left"/>
    </w:pPr>
    <w:rPr>
      <w:color w:val="auto"/>
      <w:sz w:val="24"/>
      <w:szCs w:val="22"/>
    </w:rPr>
  </w:style>
  <w:style w:type="paragraph" w:styleId="INNH1">
    <w:name w:val="toc 1"/>
    <w:basedOn w:val="Normal"/>
    <w:next w:val="Normal"/>
    <w:autoRedefine/>
    <w:uiPriority w:val="39"/>
    <w:rsid w:val="003C368C"/>
    <w:pPr>
      <w:tabs>
        <w:tab w:val="left" w:pos="440"/>
        <w:tab w:val="right" w:leader="dot" w:pos="9072"/>
      </w:tabs>
      <w:spacing w:after="200" w:line="240" w:lineRule="auto"/>
      <w:jc w:val="left"/>
    </w:pPr>
  </w:style>
  <w:style w:type="paragraph" w:styleId="INNH2">
    <w:name w:val="toc 2"/>
    <w:basedOn w:val="Normal"/>
    <w:next w:val="Normal"/>
    <w:autoRedefine/>
    <w:uiPriority w:val="39"/>
    <w:rsid w:val="003C368C"/>
    <w:pPr>
      <w:tabs>
        <w:tab w:val="left" w:pos="880"/>
        <w:tab w:val="left" w:pos="1320"/>
        <w:tab w:val="right" w:leader="dot" w:pos="9072"/>
      </w:tabs>
      <w:spacing w:before="120" w:after="200" w:line="240" w:lineRule="auto"/>
      <w:contextualSpacing/>
      <w:jc w:val="left"/>
    </w:pPr>
  </w:style>
  <w:style w:type="character" w:styleId="Merknadsreferanse">
    <w:name w:val="annotation reference"/>
    <w:basedOn w:val="Standardskriftforavsnitt"/>
    <w:uiPriority w:val="99"/>
    <w:rsid w:val="003C36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3C368C"/>
    <w:pPr>
      <w:spacing w:after="200"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C368C"/>
    <w:rPr>
      <w:rFonts w:ascii="Calibri" w:hAnsi="Calibri"/>
      <w:color w:val="000000"/>
    </w:rPr>
  </w:style>
  <w:style w:type="paragraph" w:styleId="Ingenmellomrom">
    <w:name w:val="No Spacing"/>
    <w:link w:val="IngenmellomromTegn"/>
    <w:uiPriority w:val="1"/>
    <w:qFormat/>
    <w:rsid w:val="003C368C"/>
    <w:pPr>
      <w:spacing w:after="200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C368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C368C"/>
    <w:pPr>
      <w:autoSpaceDE w:val="0"/>
      <w:autoSpaceDN w:val="0"/>
      <w:adjustRightInd w:val="0"/>
      <w:spacing w:after="200"/>
      <w:jc w:val="both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Normalny">
    <w:name w:val="Normal ny"/>
    <w:basedOn w:val="Brdtekst"/>
    <w:link w:val="NormalnyTegn"/>
    <w:qFormat/>
    <w:rsid w:val="003C368C"/>
    <w:pPr>
      <w:spacing w:after="240"/>
    </w:pPr>
    <w:rPr>
      <w:rFonts w:ascii="Trebuchet MS" w:hAnsi="Trebuchet MS"/>
      <w:szCs w:val="22"/>
    </w:rPr>
  </w:style>
  <w:style w:type="character" w:customStyle="1" w:styleId="NormalnyTegn">
    <w:name w:val="Normal ny Tegn"/>
    <w:basedOn w:val="BrdtekstTegn"/>
    <w:link w:val="Normalny"/>
    <w:rsid w:val="003C368C"/>
    <w:rPr>
      <w:rFonts w:ascii="Trebuchet MS" w:hAnsi="Trebuchet MS"/>
      <w:color w:val="000000"/>
      <w:sz w:val="22"/>
      <w:szCs w:val="22"/>
    </w:rPr>
  </w:style>
  <w:style w:type="paragraph" w:styleId="Brdtekst">
    <w:name w:val="Body Text"/>
    <w:basedOn w:val="Normal"/>
    <w:link w:val="BrdtekstTegn"/>
    <w:semiHidden/>
    <w:unhideWhenUsed/>
    <w:rsid w:val="003C368C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3C368C"/>
    <w:rPr>
      <w:rFonts w:ascii="Calibri" w:hAnsi="Calibri"/>
      <w:color w:val="000000"/>
      <w:sz w:val="22"/>
      <w:szCs w:val="24"/>
    </w:rPr>
  </w:style>
  <w:style w:type="table" w:styleId="Rutenettabell4-uthevingsfarge5">
    <w:name w:val="Grid Table 4 Accent 5"/>
    <w:basedOn w:val="Vanligtabell"/>
    <w:uiPriority w:val="49"/>
    <w:rsid w:val="00DB0C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E265C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table" w:styleId="Rutenettabell4-uthevingsfarge1">
    <w:name w:val="Grid Table 4 Accent 1"/>
    <w:basedOn w:val="Vanligtabell"/>
    <w:uiPriority w:val="49"/>
    <w:rsid w:val="00855A3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ti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C8BC-A93B-44C4-A77C-5ABFD8D6E3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606A0-80AE-4EE7-9E7A-D678E3E0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B20DBE3E.dotm</Template>
  <TotalTime>0</TotalTime>
  <Pages>16</Pages>
  <Words>1522</Words>
  <Characters>11625</Characters>
  <Application>Microsoft Office Word</Application>
  <DocSecurity>0</DocSecurity>
  <Lines>96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DINKOM</Company>
  <LinksUpToDate>false</LinksUpToDate>
  <CharactersWithSpaces>13121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Engen, Helene</dc:creator>
  <cp:lastModifiedBy>Tronstad, Anna Oline</cp:lastModifiedBy>
  <cp:revision>2</cp:revision>
  <dcterms:created xsi:type="dcterms:W3CDTF">2021-02-24T10:55:00Z</dcterms:created>
  <dcterms:modified xsi:type="dcterms:W3CDTF">2021-02-24T10:55:00Z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-1032367863</vt:i4>
  </property>
</Properties>
</file>